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E4" w:rsidRPr="009B3D64" w:rsidRDefault="008F6E0A" w:rsidP="00B6798E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0C7FE4" w:rsidRPr="00F42E58" w:rsidRDefault="008F6E0A" w:rsidP="00B6798E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0C7FE4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:rsidR="000C7FE4" w:rsidRPr="009B3D64" w:rsidRDefault="000C7FE4" w:rsidP="00B6798E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Новое Якушкино</w:t>
      </w:r>
    </w:p>
    <w:p w:rsidR="000C7FE4" w:rsidRPr="009B3D64" w:rsidRDefault="000C7FE4" w:rsidP="00B6798E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:rsidR="000C7FE4" w:rsidRPr="009B3D64" w:rsidRDefault="000C7FE4" w:rsidP="00B6798E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:rsidR="000C7FE4" w:rsidRPr="009124E8" w:rsidRDefault="000C7FE4" w:rsidP="00B6798E">
      <w:pPr>
        <w:ind w:left="4111"/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9B3D64">
        <w:rPr>
          <w:rFonts w:ascii="Times New Roman" w:hAnsi="Times New Roman"/>
          <w:sz w:val="28"/>
          <w:szCs w:val="28"/>
        </w:rPr>
        <w:t xml:space="preserve">от </w:t>
      </w:r>
      <w:r w:rsidR="009124E8">
        <w:rPr>
          <w:rFonts w:ascii="Times New Roman" w:hAnsi="Times New Roman"/>
          <w:sz w:val="28"/>
          <w:szCs w:val="28"/>
          <w:u w:val="single"/>
        </w:rPr>
        <w:t>27.12.2013 г.</w:t>
      </w:r>
      <w:r w:rsidR="009124E8">
        <w:rPr>
          <w:rFonts w:ascii="Times New Roman" w:hAnsi="Times New Roman"/>
          <w:sz w:val="28"/>
          <w:szCs w:val="28"/>
        </w:rPr>
        <w:t xml:space="preserve"> № </w:t>
      </w:r>
      <w:r w:rsidR="009124E8">
        <w:rPr>
          <w:rFonts w:ascii="Times New Roman" w:hAnsi="Times New Roman"/>
          <w:sz w:val="28"/>
          <w:szCs w:val="28"/>
          <w:u w:val="single"/>
        </w:rPr>
        <w:t>22</w:t>
      </w:r>
      <w:bookmarkStart w:id="0" w:name="_GoBack"/>
      <w:bookmarkEnd w:id="0"/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151BB1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:rsidR="000C7FE4" w:rsidRPr="00151BB1" w:rsidRDefault="000C7FE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0C7FE4" w:rsidRPr="00151BB1" w:rsidRDefault="000C7FE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Новое Якушкино</w:t>
      </w:r>
    </w:p>
    <w:p w:rsidR="000C7FE4" w:rsidRPr="00151BB1" w:rsidRDefault="000C7FE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:rsidR="000C7FE4" w:rsidRPr="00151BB1" w:rsidRDefault="000C7FE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0C7FE4" w:rsidRPr="00151BB1" w:rsidRDefault="000C7FE4" w:rsidP="007031A2">
      <w:pPr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7031A2">
      <w:pPr>
        <w:rPr>
          <w:rFonts w:ascii="Times New Roman" w:hAnsi="Times New Roman"/>
          <w:sz w:val="16"/>
          <w:szCs w:val="16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:rsidR="000C7FE4" w:rsidRPr="00151BB1" w:rsidRDefault="000C7FE4" w:rsidP="007E48C2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Новое Якушкино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0C7FE4" w:rsidRPr="00151BB1" w:rsidRDefault="000C7FE4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Pr="00151BB1">
        <w:rPr>
          <w:rFonts w:ascii="Times New Roman" w:hAnsi="Times New Roman"/>
          <w:b/>
          <w:sz w:val="28"/>
          <w:szCs w:val="28"/>
        </w:rPr>
        <w:br/>
        <w:t>в поселении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0C7FE4" w:rsidRPr="00151BB1" w:rsidRDefault="000C7FE4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Новое Якушкино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Новое Якушкино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ской области (далее – поселение), устанавливающим территориальные зоны, градостроительные регламенты, порядок применения Правил и внесения в них изменений.</w:t>
      </w:r>
    </w:p>
    <w:p w:rsidR="000C7FE4" w:rsidRPr="00151BB1" w:rsidRDefault="000C7FE4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сение в них изменений;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151BB1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Глава поселения издает постановления Главы поселения </w:t>
      </w:r>
      <w:r w:rsidRPr="00151BB1">
        <w:rPr>
          <w:rFonts w:ascii="Times New Roman" w:hAnsi="Times New Roman"/>
          <w:sz w:val="28"/>
        </w:rPr>
        <w:t>о провед</w:t>
      </w:r>
      <w:r w:rsidRPr="00151BB1">
        <w:rPr>
          <w:rFonts w:ascii="Times New Roman" w:hAnsi="Times New Roman"/>
          <w:sz w:val="28"/>
        </w:rPr>
        <w:t>е</w:t>
      </w:r>
      <w:r w:rsidRPr="00151BB1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151BB1">
        <w:rPr>
          <w:rFonts w:ascii="Times New Roman" w:hAnsi="Times New Roman"/>
          <w:sz w:val="28"/>
        </w:rPr>
        <w:t>о</w:t>
      </w:r>
      <w:r w:rsidRPr="00151BB1">
        <w:rPr>
          <w:rFonts w:ascii="Times New Roman" w:hAnsi="Times New Roman"/>
          <w:sz w:val="28"/>
        </w:rPr>
        <w:t>селении.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151BB1">
        <w:rPr>
          <w:rFonts w:ascii="Times New Roman" w:hAnsi="Times New Roman"/>
          <w:webHidden/>
          <w:sz w:val="28"/>
          <w:u w:color="FFFFFF"/>
        </w:rPr>
        <w:t>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управления поселения;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и застройки.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215295500"/>
      <w:bookmarkStart w:id="2" w:name="_Toc234175848"/>
      <w:bookmarkStart w:id="3" w:name="_Toc234176016"/>
      <w:bookmarkStart w:id="4" w:name="_Toc209979960"/>
      <w:r w:rsidRPr="00151BB1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1"/>
      <w:bookmarkEnd w:id="2"/>
      <w:bookmarkEnd w:id="3"/>
      <w:bookmarkEnd w:id="4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Правил.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лами.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:rsidR="000C7FE4" w:rsidRPr="00151BB1" w:rsidRDefault="000C7FE4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03606924"/>
      <w:bookmarkStart w:id="6" w:name="_Toc215295503"/>
      <w:bookmarkStart w:id="7" w:name="_Toc131313918"/>
      <w:bookmarkStart w:id="8" w:name="_Toc234175852"/>
      <w:bookmarkStart w:id="9" w:name="_Toc234176020"/>
      <w:bookmarkStart w:id="10" w:name="_Toc209979964"/>
      <w:r w:rsidRPr="00151BB1">
        <w:rPr>
          <w:rFonts w:ascii="Times New Roman" w:hAnsi="Times New Roman"/>
          <w:b/>
          <w:sz w:val="28"/>
          <w:szCs w:val="28"/>
        </w:rPr>
        <w:t xml:space="preserve">Градостроительное </w:t>
      </w:r>
      <w:bookmarkEnd w:id="5"/>
      <w:r w:rsidRPr="00151BB1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1" w:name="_Toc215295504"/>
      <w:bookmarkEnd w:id="6"/>
      <w:r w:rsidRPr="00151BB1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7"/>
      <w:bookmarkEnd w:id="8"/>
      <w:bookmarkEnd w:id="9"/>
      <w:bookmarkEnd w:id="10"/>
      <w:bookmarkEnd w:id="11"/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Зонирование_территории_городского"/>
      <w:bookmarkStart w:id="13" w:name="_Toc131313919"/>
      <w:bookmarkStart w:id="14" w:name="_Toc215295505"/>
      <w:bookmarkStart w:id="15" w:name="_Toc234175853"/>
      <w:bookmarkStart w:id="16" w:name="_Toc234176021"/>
      <w:bookmarkStart w:id="17" w:name="_Toc209979965"/>
      <w:bookmarkEnd w:id="12"/>
      <w:r w:rsidRPr="00151BB1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3"/>
      <w:bookmarkEnd w:id="14"/>
      <w:bookmarkEnd w:id="15"/>
      <w:bookmarkEnd w:id="16"/>
      <w:bookmarkEnd w:id="17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Правила устанавливают градостроительное зонирование террит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Градостроительные_регламенты"/>
      <w:bookmarkStart w:id="19" w:name="_Зоны_с_особыми"/>
      <w:bookmarkStart w:id="20" w:name="_Разрешенное_использование_земельных"/>
      <w:bookmarkStart w:id="21" w:name="_Toc103606929"/>
      <w:bookmarkStart w:id="22" w:name="_Toc131313922"/>
      <w:bookmarkStart w:id="23" w:name="_Toc215295508"/>
      <w:bookmarkStart w:id="24" w:name="_Toc234175856"/>
      <w:bookmarkStart w:id="25" w:name="_Toc234176024"/>
      <w:bookmarkStart w:id="26" w:name="_Toc209979968"/>
      <w:bookmarkEnd w:id="18"/>
      <w:bookmarkEnd w:id="19"/>
      <w:bookmarkEnd w:id="20"/>
      <w:r w:rsidRPr="00151BB1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Российской Федерации.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Действие градостроительного регламента распространяется в 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ограничения по использованию недвижимого имущества, установленные в соответствии с законодательством Российской Федерации (включая нормативные правовые акты об установлении публичных сервит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тов);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технические регламенты, нормативы градостроительного проект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151BB1">
        <w:rPr>
          <w:rFonts w:ascii="Times New Roman" w:hAnsi="Times New Roman"/>
          <w:b/>
          <w:sz w:val="28"/>
          <w:szCs w:val="28"/>
        </w:rPr>
        <w:t>ъ</w:t>
      </w:r>
      <w:r w:rsidRPr="00151BB1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1"/>
      <w:bookmarkEnd w:id="22"/>
      <w:bookmarkEnd w:id="23"/>
      <w:bookmarkEnd w:id="24"/>
      <w:bookmarkEnd w:id="25"/>
      <w:bookmarkEnd w:id="26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ного самоуправления, государственные и муниципальные учреждения, а также государственные и муниципальные унитарные предприятия,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lastRenderedPageBreak/>
        <w:t>ществляется в соответствии с действующим законодательством Российской Федерации.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лого назначения.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7" w:name="_Изменение_видов_разрешенного"/>
      <w:bookmarkStart w:id="28" w:name="_Toc234175857"/>
      <w:bookmarkStart w:id="29" w:name="_Toc234176025"/>
      <w:bookmarkStart w:id="30" w:name="_Toc209979969"/>
      <w:bookmarkEnd w:id="27"/>
      <w:r w:rsidRPr="00151BB1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8"/>
      <w:bookmarkEnd w:id="29"/>
      <w:bookmarkEnd w:id="30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ных или вспомогательных видов разрешенного использования земельных </w:t>
      </w:r>
      <w:r w:rsidRPr="00151BB1">
        <w:rPr>
          <w:rFonts w:ascii="Times New Roman" w:hAnsi="Times New Roman"/>
          <w:sz w:val="28"/>
          <w:u w:color="FFFFFF"/>
        </w:rPr>
        <w:lastRenderedPageBreak/>
        <w:t>участков и объектов капитального строительства, осуществляется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деральными законами.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1" w:name="_Предоставление_разрешения_на"/>
      <w:bookmarkStart w:id="32" w:name="_Toc131313923"/>
      <w:bookmarkStart w:id="33" w:name="_Toc215295509"/>
      <w:bookmarkStart w:id="34" w:name="_Toc234175858"/>
      <w:bookmarkStart w:id="35" w:name="_Toc234176026"/>
      <w:bookmarkStart w:id="36" w:name="_Toc209979970"/>
      <w:bookmarkEnd w:id="31"/>
      <w:r w:rsidRPr="00151BB1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  <w:bookmarkEnd w:id="32"/>
      <w:bookmarkEnd w:id="33"/>
      <w:bookmarkEnd w:id="34"/>
      <w:bookmarkEnd w:id="35"/>
      <w:bookmarkEnd w:id="36"/>
      <w:r w:rsidRPr="00151BB1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151BB1">
        <w:rPr>
          <w:rFonts w:ascii="Times New Roman" w:hAnsi="Times New Roman"/>
          <w:b/>
          <w:sz w:val="28"/>
          <w:szCs w:val="28"/>
        </w:rPr>
        <w:t>з</w:t>
      </w:r>
      <w:r w:rsidRPr="00151BB1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участка или объекта капитального строительства (далее – разрешение на </w:t>
      </w:r>
      <w:r w:rsidRPr="00151BB1">
        <w:rPr>
          <w:rFonts w:ascii="Times New Roman" w:hAnsi="Times New Roman"/>
          <w:sz w:val="28"/>
          <w:u w:color="FFFFFF"/>
        </w:rPr>
        <w:lastRenderedPageBreak/>
        <w:t>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капитального строительства  (далее – разрешение на отклонение) напра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ции.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7" w:name="_Предельные_размеры_земельных"/>
      <w:bookmarkStart w:id="38" w:name="_Отклонение_от_предельных"/>
      <w:bookmarkEnd w:id="37"/>
      <w:bookmarkEnd w:id="38"/>
      <w:r w:rsidRPr="00151BB1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страции индивидуального предпринимателя, идентификационный номер налогоплательщика, номер контактного телефона - в случае подачи заявл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9" w:name="OLE_LINK3"/>
      <w:r w:rsidRPr="00151BB1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9"/>
      <w:r w:rsidRPr="00151BB1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дельных параметров;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дателей;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ей.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ских лиц;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151BB1">
        <w:rPr>
          <w:rFonts w:ascii="Times New Roman" w:hAnsi="Times New Roman"/>
          <w:sz w:val="28"/>
          <w:u w:color="FFFFFF"/>
        </w:rPr>
        <w:t>ъ</w:t>
      </w:r>
      <w:r w:rsidRPr="00151BB1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заказного письма.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151BB1">
        <w:rPr>
          <w:rFonts w:ascii="Times New Roman" w:hAnsi="Times New Roman"/>
          <w:sz w:val="28"/>
          <w:u w:color="FFFFFF"/>
        </w:rPr>
        <w:t>м</w:t>
      </w:r>
      <w:r w:rsidRPr="00151BB1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0C7FE4" w:rsidRPr="00151BB1" w:rsidRDefault="000C7FE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0C7FE4" w:rsidRPr="00151BB1" w:rsidRDefault="000C7FE4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ящей статьей;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0C7FE4" w:rsidRPr="00151BB1" w:rsidRDefault="000C7FE4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0" w:name="_Назначение_документации_по"/>
      <w:bookmarkStart w:id="41" w:name="_Виды_документации_по"/>
      <w:bookmarkStart w:id="42" w:name="_Toc131313928"/>
      <w:bookmarkStart w:id="43" w:name="_Toc215295515"/>
      <w:bookmarkStart w:id="44" w:name="_Toc234175864"/>
      <w:bookmarkStart w:id="45" w:name="_Toc234176032"/>
      <w:bookmarkStart w:id="46" w:name="_Toc209979976"/>
      <w:bookmarkStart w:id="47" w:name="_Toc103606939"/>
      <w:bookmarkStart w:id="48" w:name="_Toc131313933"/>
      <w:bookmarkEnd w:id="40"/>
      <w:bookmarkEnd w:id="41"/>
      <w:r w:rsidRPr="00151BB1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  <w:bookmarkEnd w:id="42"/>
      <w:bookmarkEnd w:id="43"/>
      <w:bookmarkEnd w:id="44"/>
      <w:bookmarkEnd w:id="45"/>
      <w:bookmarkEnd w:id="46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разработки следующей документации по планировке территории: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кументов.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Принятие_решения_о"/>
      <w:bookmarkStart w:id="50" w:name="_Toc131313929"/>
      <w:bookmarkStart w:id="51" w:name="_Toc215295516"/>
      <w:bookmarkStart w:id="52" w:name="_Toc234175865"/>
      <w:bookmarkStart w:id="53" w:name="_Toc234176033"/>
      <w:bookmarkStart w:id="54" w:name="_Toc209979977"/>
      <w:bookmarkEnd w:id="49"/>
      <w:r w:rsidRPr="00151BB1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0"/>
      <w:bookmarkEnd w:id="51"/>
      <w:bookmarkEnd w:id="52"/>
      <w:bookmarkEnd w:id="53"/>
      <w:bookmarkEnd w:id="54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поселения, за исключением случаев, когда в соответствии со статьей 45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ствующей схемы);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0C7FE4" w:rsidRPr="00151BB1" w:rsidRDefault="000C7FE4" w:rsidP="00013F04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5" w:name="_Подготовка_документации_по"/>
      <w:bookmarkStart w:id="56" w:name="_Toc131313930"/>
      <w:bookmarkStart w:id="57" w:name="_Toc215295517"/>
      <w:bookmarkStart w:id="58" w:name="_Toc234175866"/>
      <w:bookmarkStart w:id="59" w:name="_Toc234176034"/>
      <w:bookmarkStart w:id="60" w:name="_Toc209979978"/>
      <w:bookmarkEnd w:id="55"/>
      <w:r w:rsidRPr="00151BB1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6"/>
      <w:bookmarkEnd w:id="57"/>
      <w:bookmarkEnd w:id="58"/>
      <w:bookmarkEnd w:id="59"/>
      <w:bookmarkEnd w:id="60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рации.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Утверждение_документации_по"/>
      <w:bookmarkStart w:id="62" w:name="_Toc234175895"/>
      <w:bookmarkStart w:id="63" w:name="_Toc234176063"/>
      <w:bookmarkStart w:id="64" w:name="_Toc209980007"/>
      <w:bookmarkStart w:id="65" w:name="_Toc131313944"/>
      <w:bookmarkStart w:id="66" w:name="_Toc215295537"/>
      <w:bookmarkEnd w:id="61"/>
      <w:r w:rsidRPr="00151BB1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151BB1">
        <w:rPr>
          <w:rFonts w:ascii="Times New Roman" w:hAnsi="Times New Roman"/>
          <w:b/>
          <w:sz w:val="28"/>
          <w:szCs w:val="28"/>
        </w:rPr>
        <w:t>с</w:t>
      </w:r>
      <w:r w:rsidRPr="00151BB1">
        <w:rPr>
          <w:rFonts w:ascii="Times New Roman" w:hAnsi="Times New Roman"/>
          <w:b/>
          <w:sz w:val="28"/>
          <w:szCs w:val="28"/>
        </w:rPr>
        <w:t>ные линии</w:t>
      </w:r>
      <w:bookmarkEnd w:id="62"/>
      <w:bookmarkEnd w:id="63"/>
      <w:bookmarkEnd w:id="64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5"/>
      <w:bookmarkEnd w:id="66"/>
    </w:p>
    <w:p w:rsidR="000C7FE4" w:rsidRPr="00151BB1" w:rsidRDefault="000C7FE4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7" w:name="_Toc234175874"/>
      <w:bookmarkStart w:id="68" w:name="_Toc234176042"/>
      <w:bookmarkStart w:id="69" w:name="_Toc209979986"/>
      <w:bookmarkStart w:id="70" w:name="_Toc103510876"/>
      <w:bookmarkStart w:id="71" w:name="_Toc103510982"/>
      <w:bookmarkStart w:id="72" w:name="_Toc103511237"/>
      <w:bookmarkStart w:id="73" w:name="_Toc103512586"/>
      <w:bookmarkStart w:id="74" w:name="_Toc105485623"/>
      <w:bookmarkStart w:id="75" w:name="_Toc103606945"/>
      <w:bookmarkEnd w:id="47"/>
      <w:bookmarkEnd w:id="48"/>
      <w:r w:rsidRPr="00151BB1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7"/>
      <w:bookmarkEnd w:id="68"/>
      <w:bookmarkEnd w:id="69"/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6" w:name="_Общие_положения_об"/>
      <w:bookmarkStart w:id="77" w:name="_Toc234175875"/>
      <w:bookmarkStart w:id="78" w:name="_Toc234176043"/>
      <w:bookmarkStart w:id="79" w:name="_Toc209979987"/>
      <w:bookmarkEnd w:id="70"/>
      <w:bookmarkEnd w:id="71"/>
      <w:bookmarkEnd w:id="72"/>
      <w:bookmarkEnd w:id="73"/>
      <w:bookmarkEnd w:id="74"/>
      <w:bookmarkEnd w:id="76"/>
      <w:r w:rsidRPr="00151BB1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151BB1">
        <w:rPr>
          <w:rFonts w:ascii="Times New Roman" w:hAnsi="Times New Roman"/>
          <w:b/>
          <w:sz w:val="28"/>
          <w:szCs w:val="28"/>
        </w:rPr>
        <w:t>б</w:t>
      </w:r>
      <w:r w:rsidRPr="00151BB1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7"/>
      <w:bookmarkEnd w:id="78"/>
      <w:bookmarkEnd w:id="79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ительной деятельности.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0C7FE4" w:rsidRPr="00151BB1" w:rsidRDefault="000C7FE4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0C7FE4" w:rsidRPr="00151BB1" w:rsidRDefault="000C7FE4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поселения;</w:t>
      </w:r>
    </w:p>
    <w:p w:rsidR="000C7FE4" w:rsidRPr="00151BB1" w:rsidRDefault="000C7FE4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орган, уполномоченный на проведение публичных слушаний;</w:t>
      </w:r>
    </w:p>
    <w:p w:rsidR="000C7FE4" w:rsidRPr="00151BB1" w:rsidRDefault="000C7FE4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жители поселения;</w:t>
      </w:r>
    </w:p>
    <w:p w:rsidR="000C7FE4" w:rsidRPr="00151BB1" w:rsidRDefault="000C7FE4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слушания являются:</w:t>
      </w:r>
    </w:p>
    <w:p w:rsidR="000C7FE4" w:rsidRPr="00151BB1" w:rsidRDefault="000C7FE4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>
        <w:rPr>
          <w:rFonts w:ascii="Times New Roman" w:hAnsi="Times New Roman"/>
          <w:sz w:val="28"/>
          <w:u w:color="FFFFFF"/>
        </w:rPr>
        <w:t>1</w:t>
      </w:r>
      <w:r w:rsidRPr="00151BB1">
        <w:rPr>
          <w:rFonts w:ascii="Times New Roman" w:hAnsi="Times New Roman"/>
          <w:sz w:val="28"/>
          <w:u w:color="FFFFFF"/>
        </w:rPr>
        <w:t xml:space="preserve"> настоящей статьи. </w:t>
      </w:r>
    </w:p>
    <w:p w:rsidR="000C7FE4" w:rsidRPr="00151BB1" w:rsidRDefault="000C7FE4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Администрация поселения - по вопросам, предусмотренным пунктами 2, 3 и 6 части </w:t>
      </w:r>
      <w:r>
        <w:rPr>
          <w:rFonts w:ascii="Times New Roman" w:hAnsi="Times New Roman"/>
          <w:sz w:val="28"/>
          <w:u w:color="FFFFFF"/>
        </w:rPr>
        <w:t>1</w:t>
      </w:r>
      <w:r w:rsidRPr="00151BB1">
        <w:rPr>
          <w:rFonts w:ascii="Times New Roman" w:hAnsi="Times New Roman"/>
          <w:sz w:val="28"/>
          <w:u w:color="FFFFFF"/>
        </w:rPr>
        <w:t xml:space="preserve"> настоящей статьи.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0" w:name="_Назначение_публичных_слушаний"/>
      <w:bookmarkStart w:id="81" w:name="_Toc103510881"/>
      <w:bookmarkStart w:id="82" w:name="_Toc103510987"/>
      <w:bookmarkStart w:id="83" w:name="_Toc103511242"/>
      <w:bookmarkStart w:id="84" w:name="_Toc103512591"/>
      <w:bookmarkStart w:id="85" w:name="_Toc105485627"/>
      <w:bookmarkStart w:id="86" w:name="_Toc234175876"/>
      <w:bookmarkStart w:id="87" w:name="_Toc234176044"/>
      <w:bookmarkStart w:id="88" w:name="_Toc209979988"/>
      <w:bookmarkEnd w:id="80"/>
      <w:r w:rsidRPr="00151BB1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гана.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151BB1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нет.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орган, уполномоченный в соответствии </w:t>
      </w:r>
      <w:r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 xml:space="preserve">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слушаний);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9" w:name="_Срок_проведения_публичных"/>
      <w:bookmarkStart w:id="90" w:name="_Toc234175877"/>
      <w:bookmarkStart w:id="91" w:name="_Toc234176045"/>
      <w:bookmarkStart w:id="92" w:name="_Toc209979989"/>
      <w:bookmarkEnd w:id="89"/>
      <w:r w:rsidRPr="00151BB1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90"/>
      <w:bookmarkEnd w:id="91"/>
      <w:bookmarkEnd w:id="92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– 25 дней;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настоящей статьи, может быть увеличен на срок не более 5 дней с учетом срока, необходимого для официального опубликования заключения о резул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татах публичных слушаний.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3" w:name="_Место_проведения_публичных"/>
      <w:bookmarkStart w:id="94" w:name="_Уполномоченный_на_организацию"/>
      <w:bookmarkStart w:id="95" w:name="_Финансирование_мероприятий_по"/>
      <w:bookmarkStart w:id="96" w:name="_Проведение_мероприятия_по"/>
      <w:bookmarkStart w:id="97" w:name="_Заключение_о_результатах"/>
      <w:bookmarkStart w:id="98" w:name="_Toc234175883"/>
      <w:bookmarkStart w:id="99" w:name="_Toc234176051"/>
      <w:bookmarkStart w:id="100" w:name="_Toc209979995"/>
      <w:bookmarkEnd w:id="93"/>
      <w:bookmarkEnd w:id="94"/>
      <w:bookmarkEnd w:id="95"/>
      <w:bookmarkEnd w:id="96"/>
      <w:bookmarkEnd w:id="97"/>
      <w:r w:rsidRPr="00151BB1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8"/>
      <w:bookmarkEnd w:id="99"/>
      <w:bookmarkEnd w:id="100"/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:rsidR="000C7FE4" w:rsidRPr="00151BB1" w:rsidRDefault="000C7FE4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0C7FE4" w:rsidRPr="00151BB1" w:rsidRDefault="000C7FE4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слушаний;</w:t>
      </w:r>
    </w:p>
    <w:p w:rsidR="000C7FE4" w:rsidRPr="00151BB1" w:rsidRDefault="000C7FE4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0C7FE4" w:rsidRPr="00151BB1" w:rsidRDefault="000C7FE4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:rsidR="000C7FE4" w:rsidRPr="00151BB1" w:rsidRDefault="000C7FE4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1" w:name="_Особенности_проведения_публичных_"/>
      <w:bookmarkStart w:id="102" w:name="_Особенности_проведения_публичных"/>
      <w:bookmarkStart w:id="103" w:name="_Особенности_проведения_публичных_1"/>
      <w:bookmarkStart w:id="104" w:name="_Особенности_организации_и"/>
      <w:bookmarkStart w:id="105" w:name="_Использование_территорий_общего"/>
      <w:bookmarkStart w:id="106" w:name="_Контроль_в_сфере"/>
      <w:bookmarkStart w:id="107" w:name="_Toc131313945"/>
      <w:bookmarkStart w:id="108" w:name="_Toc103606949"/>
      <w:bookmarkStart w:id="109" w:name="_Toc215295538"/>
      <w:bookmarkStart w:id="110" w:name="_Toc234175898"/>
      <w:bookmarkStart w:id="111" w:name="_Toc234176066"/>
      <w:bookmarkStart w:id="112" w:name="_Toc209980010"/>
      <w:bookmarkEnd w:id="75"/>
      <w:bookmarkEnd w:id="101"/>
      <w:bookmarkEnd w:id="102"/>
      <w:bookmarkEnd w:id="103"/>
      <w:bookmarkEnd w:id="104"/>
      <w:bookmarkEnd w:id="105"/>
      <w:bookmarkEnd w:id="106"/>
      <w:r w:rsidRPr="00151BB1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7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  <w:bookmarkEnd w:id="108"/>
      <w:r w:rsidRPr="00151BB1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Pr="00151BB1">
        <w:rPr>
          <w:rFonts w:ascii="Times New Roman" w:hAnsi="Times New Roman"/>
          <w:b/>
          <w:sz w:val="28"/>
          <w:szCs w:val="28"/>
        </w:rPr>
        <w:br/>
        <w:t>и застройки поселения</w:t>
      </w:r>
      <w:bookmarkEnd w:id="109"/>
      <w:bookmarkEnd w:id="110"/>
      <w:bookmarkEnd w:id="111"/>
      <w:bookmarkEnd w:id="112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</w:p>
    <w:p w:rsidR="000C7FE4" w:rsidRPr="00151BB1" w:rsidRDefault="000C7FE4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3" w:name="_Основания_для_внесения"/>
      <w:bookmarkStart w:id="114" w:name="_Toc131313946"/>
      <w:bookmarkStart w:id="115" w:name="_Toc215295539"/>
      <w:bookmarkStart w:id="116" w:name="_Toc234175899"/>
      <w:bookmarkStart w:id="117" w:name="_Toc234176067"/>
      <w:bookmarkStart w:id="118" w:name="_Toc209980011"/>
      <w:bookmarkEnd w:id="113"/>
      <w:r w:rsidRPr="00151BB1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4"/>
      <w:bookmarkEnd w:id="115"/>
      <w:r w:rsidRPr="00151BB1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вила</w:t>
      </w:r>
      <w:bookmarkEnd w:id="116"/>
      <w:bookmarkEnd w:id="117"/>
      <w:bookmarkEnd w:id="118"/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Toc103606951"/>
      <w:r w:rsidRPr="00151BB1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9"/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ющих рекомендаций:</w:t>
      </w:r>
    </w:p>
    <w:p w:rsidR="000C7FE4" w:rsidRPr="00151BB1" w:rsidRDefault="000C7FE4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:rsidR="000C7FE4" w:rsidRPr="00151BB1" w:rsidRDefault="000C7FE4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0C7FE4" w:rsidRPr="00151BB1" w:rsidRDefault="000C7FE4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0C7FE4" w:rsidRPr="00151BB1" w:rsidRDefault="000C7FE4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0C7FE4" w:rsidRPr="00151BB1" w:rsidRDefault="000C7FE4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0C7FE4" w:rsidRPr="00151BB1" w:rsidRDefault="000C7FE4" w:rsidP="004F2009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десяти дней со дня издания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:rsidR="000C7FE4" w:rsidRPr="00151BB1" w:rsidRDefault="000C7FE4" w:rsidP="004F2009">
      <w:pPr>
        <w:pStyle w:val="ColorfulList-Accent11"/>
        <w:numPr>
          <w:ilvl w:val="2"/>
          <w:numId w:val="4"/>
        </w:numPr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Подготовка и принятие проекта решения о внесении изменений в правила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20" w:name="_Подготовка_и_принятие"/>
      <w:bookmarkEnd w:id="120"/>
      <w:r w:rsidRPr="00151BB1">
        <w:rPr>
          <w:rFonts w:ascii="Times New Roman" w:hAnsi="Times New Roman"/>
          <w:sz w:val="28"/>
          <w:u w:color="FFFFFF"/>
        </w:rPr>
        <w:t xml:space="preserve">В целях осуществления работ по подготовке проекта решения о внесении изменений в Правила Администрация поселения вправе заключать </w:t>
      </w:r>
      <w:r w:rsidRPr="00151BB1">
        <w:rPr>
          <w:rFonts w:ascii="Times New Roman" w:hAnsi="Times New Roman"/>
          <w:sz w:val="28"/>
          <w:u w:color="FFFFFF"/>
        </w:rPr>
        <w:lastRenderedPageBreak/>
        <w:t>муниципальные контракты по итогам размещения заказа в соответствии с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0C7FE4" w:rsidRPr="00151BB1" w:rsidRDefault="000C7FE4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0C7FE4" w:rsidRPr="00151BB1" w:rsidRDefault="000C7FE4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ному контракту;</w:t>
      </w:r>
    </w:p>
    <w:p w:rsidR="000C7FE4" w:rsidRPr="00151BB1" w:rsidRDefault="000C7FE4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сию на доработку.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постановление Главы поселения о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После завершения публичных слушаний по вопросу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 xml:space="preserve"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</w:t>
      </w:r>
      <w:r w:rsidRPr="00151BB1">
        <w:rPr>
          <w:rFonts w:ascii="Times New Roman" w:hAnsi="Times New Roman"/>
          <w:sz w:val="28"/>
          <w:u w:color="FFFFFF"/>
        </w:rPr>
        <w:lastRenderedPageBreak/>
        <w:t>протоколы публичных слушаний и заключение о результатах публичных слушаний.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ту.</w:t>
      </w:r>
    </w:p>
    <w:p w:rsidR="000C7FE4" w:rsidRPr="00151BB1" w:rsidRDefault="000C7FE4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0C7FE4" w:rsidRPr="00151BB1" w:rsidRDefault="000C7FE4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Заключительные_положения"/>
      <w:bookmarkEnd w:id="121"/>
      <w:r w:rsidRPr="00151BB1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D16116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16116">
        <w:rPr>
          <w:rFonts w:ascii="Times New Roman" w:hAnsi="Times New Roman"/>
          <w:sz w:val="28"/>
          <w:u w:color="FFFFFF"/>
        </w:rPr>
        <w:t>б</w:t>
      </w:r>
      <w:r w:rsidRPr="00D16116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16116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16116">
        <w:rPr>
          <w:rFonts w:ascii="Times New Roman" w:hAnsi="Times New Roman"/>
          <w:sz w:val="28"/>
          <w:szCs w:val="28"/>
        </w:rPr>
        <w:t>о</w:t>
      </w:r>
      <w:r w:rsidRPr="00D16116">
        <w:rPr>
          <w:rFonts w:ascii="Times New Roman" w:hAnsi="Times New Roman"/>
          <w:sz w:val="28"/>
          <w:szCs w:val="28"/>
        </w:rPr>
        <w:t>вания)</w:t>
      </w:r>
      <w:r w:rsidRPr="00151BB1">
        <w:rPr>
          <w:rFonts w:ascii="Times New Roman" w:hAnsi="Times New Roman"/>
          <w:sz w:val="28"/>
          <w:u w:color="FFFFFF"/>
        </w:rPr>
        <w:t>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ству и реконструкции объектов капитального строительства, возникшим до вступления их в силу.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lastRenderedPageBreak/>
        <w:t>менений в Правила, в том числе без разрешения на строительство и (или) разрешения на ввод объекта в эксплуатацию, фактическое использование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0C7FE4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51BB1">
        <w:rPr>
          <w:rFonts w:ascii="Times New Roman" w:hAnsi="Times New Roman"/>
          <w:sz w:val="28"/>
          <w:u w:color="FFFFFF"/>
        </w:rPr>
        <w:t>п</w:t>
      </w:r>
      <w:r w:rsidRPr="00151BB1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4F2009" w:rsidRPr="004F2009" w:rsidRDefault="004F2009" w:rsidP="004F2009">
      <w:pPr>
        <w:pStyle w:val="ColorfulList-Accent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 xml:space="preserve">Решением Собрания представителей сельского поселения Новое Якушкино муниципального района Исаклинский от 14 декабря 2015 года № 12 часть 6 статьи 19 изложена в новой редакции </w:t>
      </w:r>
    </w:p>
    <w:p w:rsidR="000C7FE4" w:rsidRPr="00151BB1" w:rsidRDefault="004F2009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4F2009">
        <w:rPr>
          <w:rFonts w:ascii="Times New Roman" w:hAnsi="Times New Roman"/>
          <w:sz w:val="28"/>
        </w:rPr>
        <w:t>Градостроительные планы земельных участков, выданные до вступления в силу Правил, решений о внесении изменений в Правила, явл</w:t>
      </w:r>
      <w:r w:rsidRPr="004F2009">
        <w:rPr>
          <w:rFonts w:ascii="Times New Roman" w:hAnsi="Times New Roman"/>
          <w:sz w:val="28"/>
        </w:rPr>
        <w:t>я</w:t>
      </w:r>
      <w:r w:rsidRPr="004F2009">
        <w:rPr>
          <w:rFonts w:ascii="Times New Roman" w:hAnsi="Times New Roman"/>
          <w:sz w:val="28"/>
        </w:rPr>
        <w:t>ются действительными</w:t>
      </w:r>
      <w:r w:rsidR="000C7FE4" w:rsidRPr="00151BB1">
        <w:rPr>
          <w:rFonts w:ascii="Times New Roman" w:hAnsi="Times New Roman"/>
          <w:sz w:val="28"/>
          <w:u w:color="FFFFFF"/>
        </w:rPr>
        <w:t>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0C7FE4" w:rsidRPr="00151BB1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0C7FE4" w:rsidRDefault="000C7FE4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щей статьи.</w:t>
      </w:r>
    </w:p>
    <w:p w:rsidR="004F2009" w:rsidRDefault="004F2009" w:rsidP="004F2009">
      <w:pPr>
        <w:pStyle w:val="ColorfulList-Accent11"/>
        <w:tabs>
          <w:tab w:val="left" w:pos="1134"/>
        </w:tabs>
        <w:spacing w:line="360" w:lineRule="auto"/>
        <w:ind w:left="142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 xml:space="preserve">Решением Собрания представителей сельского поселения Новое Якушкино муниципального района Исаклинский от 14 декабря 2015 года № 12 часть 10 статьи 19 признана утратившей силу </w:t>
      </w:r>
    </w:p>
    <w:p w:rsidR="000C7FE4" w:rsidRPr="00334DF8" w:rsidRDefault="000C7FE4" w:rsidP="004F2009">
      <w:pPr>
        <w:tabs>
          <w:tab w:val="left" w:pos="1134"/>
        </w:tabs>
        <w:spacing w:line="360" w:lineRule="auto"/>
        <w:ind w:firstLine="709"/>
        <w:jc w:val="both"/>
        <w:rPr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10</w:t>
      </w:r>
      <w:r w:rsidRPr="00334DF8">
        <w:rPr>
          <w:rFonts w:ascii="Times New Roman" w:hAnsi="Times New Roman"/>
          <w:sz w:val="28"/>
          <w:u w:color="FFFFFF"/>
        </w:rPr>
        <w:t xml:space="preserve">. </w:t>
      </w:r>
      <w:r w:rsidR="004F2009">
        <w:rPr>
          <w:rFonts w:ascii="Times New Roman" w:hAnsi="Times New Roman"/>
          <w:sz w:val="28"/>
          <w:u w:color="FFFFFF"/>
        </w:rPr>
        <w:t>Утратила силу</w:t>
      </w:r>
      <w:r w:rsidRPr="00334DF8">
        <w:rPr>
          <w:sz w:val="28"/>
          <w:u w:color="FFFFFF"/>
        </w:rPr>
        <w:t>.</w:t>
      </w:r>
    </w:p>
    <w:p w:rsidR="000C7FE4" w:rsidRPr="00212E94" w:rsidRDefault="000C7FE4" w:rsidP="0061520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11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:rsidR="000C7FE4" w:rsidRPr="00BB34AC" w:rsidRDefault="000C7FE4" w:rsidP="0061520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0C7FE4" w:rsidRDefault="000C7FE4" w:rsidP="00615202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 xml:space="preserve">мель иного специального назначения в соответствии с Федеральным законом </w:t>
      </w:r>
      <w:r w:rsidRPr="00BE402C">
        <w:rPr>
          <w:sz w:val="28"/>
          <w:u w:color="FFFFFF"/>
        </w:rPr>
        <w:lastRenderedPageBreak/>
        <w:t>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:rsidR="000C7FE4" w:rsidRPr="00F71070" w:rsidRDefault="000C7FE4" w:rsidP="0061520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12</w:t>
      </w:r>
      <w:r w:rsidRPr="00F71070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:rsidR="000C7FE4" w:rsidRPr="00F71070" w:rsidRDefault="000C7FE4" w:rsidP="0061520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:rsidR="000C7FE4" w:rsidRDefault="000C7FE4" w:rsidP="00615202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:rsidR="004F2009" w:rsidRDefault="004F2009" w:rsidP="004F2009">
      <w:pPr>
        <w:pStyle w:val="ColorfulList-Accent1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i/>
          <w:sz w:val="28"/>
          <w:u w:color="FFFFFF"/>
        </w:rPr>
      </w:pPr>
      <w:r>
        <w:rPr>
          <w:rFonts w:ascii="Times New Roman" w:hAnsi="Times New Roman"/>
          <w:color w:val="FF0000"/>
          <w:sz w:val="28"/>
          <w:u w:color="FFFFFF"/>
        </w:rPr>
        <w:tab/>
        <w:t xml:space="preserve">Информация об изменениях: </w:t>
      </w:r>
      <w:r>
        <w:rPr>
          <w:rFonts w:ascii="Times New Roman" w:hAnsi="Times New Roman"/>
          <w:i/>
          <w:sz w:val="28"/>
          <w:u w:color="FFFFFF"/>
        </w:rPr>
        <w:t>Решение</w:t>
      </w:r>
      <w:r w:rsidR="002918B9">
        <w:rPr>
          <w:rFonts w:ascii="Times New Roman" w:hAnsi="Times New Roman"/>
          <w:i/>
          <w:sz w:val="28"/>
          <w:u w:color="FFFFFF"/>
        </w:rPr>
        <w:t>м</w:t>
      </w:r>
      <w:r>
        <w:rPr>
          <w:rFonts w:ascii="Times New Roman" w:hAnsi="Times New Roman"/>
          <w:i/>
          <w:sz w:val="28"/>
          <w:u w:color="FFFFFF"/>
        </w:rPr>
        <w:t xml:space="preserve"> Собрания представителей сельского поселения Новое Якушкино муниципального района Исаклинский от 14 декабря 2015 года № 12 статья 19 дополнена частями 13-16</w:t>
      </w:r>
    </w:p>
    <w:p w:rsidR="004F2009" w:rsidRDefault="004F2009" w:rsidP="004F200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Предельные (минимальные и (или) максимальные) размеры земел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участков, установленные Правилами, не применяются к земельным участкам:</w:t>
      </w:r>
    </w:p>
    <w:p w:rsidR="004F2009" w:rsidRDefault="004F2009" w:rsidP="004F200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4F2009" w:rsidRDefault="004F2009" w:rsidP="004F200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ральными законами, отдельным категориям граждан в случаях, предусмо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ренных законами Самарской области;</w:t>
      </w:r>
    </w:p>
    <w:p w:rsidR="004F2009" w:rsidRDefault="004F2009" w:rsidP="004F200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  находящимся в государственной и муниципальной собственности, предоставляемым гражданам для индивидуального жилищного строител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lastRenderedPageBreak/>
        <w:t>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4F2009" w:rsidRDefault="004F2009" w:rsidP="004F200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  учтенным в соответствии с Федеральным законом 24.07.2007 № 221-ФЗ «О государственном кадастре недвижимости» до вступления в 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лу Правил;</w:t>
      </w:r>
    </w:p>
    <w:p w:rsidR="004F2009" w:rsidRDefault="004F2009" w:rsidP="004F200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  права на которые возникли до дня вступления в силу Федерального закона 21.07.1997 № 122-ФЗ «О государственной регистрации прав на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4F2009" w:rsidRDefault="004F2009" w:rsidP="004F200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  находящимся в государственной или муниципальной собственн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сти, на которых расположены здания, сооружения, предоставляемым в 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ственность или в аренду гражданам, юридическим лицам, являющимся 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ственниками соответствующих зданий, сооружений, в случаях, предусмо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ренных статьей 39.20 Земельного кодекса Российской Федерации.</w:t>
      </w:r>
    </w:p>
    <w:p w:rsidR="004F2009" w:rsidRDefault="004F2009" w:rsidP="004F200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Предельные (минимальные и (или) максимальные) размеры земел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участков, указанных в пунктах 1-2 части 13 настоящей статьи устана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:rsidR="004F2009" w:rsidRDefault="004F2009" w:rsidP="004F200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Размеры земельных участков, указанных в пунктах 3, 6 части 13 настоящей статьи, устанавливаются с учетом их фактической площади.</w:t>
      </w:r>
    </w:p>
    <w:p w:rsidR="000C7FE4" w:rsidRPr="00151BB1" w:rsidRDefault="004F2009" w:rsidP="004F200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</w:rPr>
        <w:t>16. Размеры земельных участков, указанных в пунктах 4-5 части 13 настоящей статьи, устанавливаются в соответствии с данными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кадастра недвижимости.</w:t>
      </w:r>
    </w:p>
    <w:p w:rsidR="000C7FE4" w:rsidRPr="00151BB1" w:rsidRDefault="000C7FE4" w:rsidP="001D77CC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0C7FE4" w:rsidRPr="00151BB1" w:rsidRDefault="000C7FE4" w:rsidP="001D77CC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Карта градостроительного зонирования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</w:p>
    <w:p w:rsidR="000C7FE4" w:rsidRPr="00151BB1" w:rsidRDefault="000C7FE4" w:rsidP="001D77CC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селения</w:t>
      </w:r>
    </w:p>
    <w:p w:rsidR="000C7FE4" w:rsidRPr="00151BB1" w:rsidRDefault="000C7FE4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лее – карта градостроительного зонирования) выпо</w:t>
      </w:r>
      <w:r>
        <w:rPr>
          <w:rFonts w:ascii="Times New Roman" w:hAnsi="Times New Roman"/>
          <w:sz w:val="28"/>
          <w:u w:color="FFFFFF"/>
        </w:rPr>
        <w:t>лнена в масштабах 1:25 000 и 1:10</w:t>
      </w:r>
      <w:r w:rsidRPr="00151BB1">
        <w:rPr>
          <w:rFonts w:ascii="Times New Roman" w:hAnsi="Times New Roman"/>
          <w:sz w:val="28"/>
          <w:u w:color="FFFFFF"/>
        </w:rPr>
        <w:t> 000.</w:t>
      </w:r>
      <w:bookmarkStart w:id="122" w:name="_Карта_зон_действия"/>
      <w:bookmarkEnd w:id="122"/>
    </w:p>
    <w:p w:rsidR="000C7FE4" w:rsidRPr="00151BB1" w:rsidRDefault="000C7FE4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0C7FE4" w:rsidRPr="00151BB1" w:rsidRDefault="000C7FE4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0C7FE4" w:rsidRPr="00151BB1" w:rsidRDefault="000C7FE4" w:rsidP="009E79F8">
      <w:pPr>
        <w:pStyle w:val="ColorfulList-Accent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:rsidR="000C7FE4" w:rsidRPr="00151BB1" w:rsidRDefault="000C7FE4" w:rsidP="009E79F8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Pr="00151BB1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территориальных зон</w:t>
      </w:r>
      <w:r>
        <w:rPr>
          <w:rFonts w:ascii="Times New Roman" w:hAnsi="Times New Roman"/>
          <w:b/>
          <w:sz w:val="28"/>
          <w:szCs w:val="28"/>
        </w:rPr>
        <w:t xml:space="preserve"> и подзон</w:t>
      </w:r>
    </w:p>
    <w:p w:rsidR="000C7FE4" w:rsidRPr="00151BB1" w:rsidRDefault="000C7FE4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181"/>
      </w:tblGrid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1) Жилые зоны: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1" w:type="dxa"/>
          </w:tcPr>
          <w:p w:rsidR="000C7FE4" w:rsidRPr="00151BB1" w:rsidRDefault="000C7FE4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делового, общественного,  коммерческого назначения;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8181" w:type="dxa"/>
          </w:tcPr>
          <w:p w:rsidR="000C7FE4" w:rsidRPr="00151BB1" w:rsidRDefault="000C7FE4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lastRenderedPageBreak/>
              <w:t>О5</w:t>
            </w:r>
          </w:p>
        </w:tc>
        <w:tc>
          <w:tcPr>
            <w:tcW w:w="8181" w:type="dxa"/>
          </w:tcPr>
          <w:p w:rsidR="000C7FE4" w:rsidRPr="00151BB1" w:rsidRDefault="000C7FE4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культовых объектов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1" w:type="dxa"/>
          </w:tcPr>
          <w:p w:rsidR="000C7FE4" w:rsidRPr="00151BB1" w:rsidRDefault="000C7FE4" w:rsidP="0034470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;</w:t>
            </w:r>
            <w:r w:rsidRPr="0066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6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6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П1-4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6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6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679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СЗ</w:t>
            </w:r>
          </w:p>
        </w:tc>
        <w:tc>
          <w:tcPr>
            <w:tcW w:w="8181" w:type="dxa"/>
          </w:tcPr>
          <w:p w:rsidR="000C7FE4" w:rsidRPr="00151BB1" w:rsidRDefault="000C7FE4" w:rsidP="00BB7F60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санитарно-защитного озеленения;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инфраструктур: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0C7FE4" w:rsidRPr="00151BB1" w:rsidTr="00F2344D">
        <w:trPr>
          <w:trHeight w:val="461"/>
        </w:trPr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2344D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81" w:type="dxa"/>
          </w:tcPr>
          <w:p w:rsidR="000C7FE4" w:rsidRPr="00151BB1" w:rsidRDefault="000C7FE4" w:rsidP="00F2344D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, не образующими санитарно-защитную зону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5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538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</w:tcPr>
          <w:p w:rsidR="000C7FE4" w:rsidRPr="00151BB1" w:rsidRDefault="000C7FE4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</w:tcPr>
          <w:p w:rsidR="000C7FE4" w:rsidRPr="00151BB1" w:rsidRDefault="000C7FE4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</w:t>
            </w:r>
            <w:r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2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</w:tcPr>
          <w:p w:rsidR="000C7FE4" w:rsidRPr="00151BB1" w:rsidRDefault="000C7FE4" w:rsidP="00AF1529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огородничества и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садоводства;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0C7FE4" w:rsidRPr="00151BB1" w:rsidTr="00FD64A6">
        <w:tc>
          <w:tcPr>
            <w:tcW w:w="1384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1" w:type="dxa"/>
          </w:tcPr>
          <w:p w:rsidR="000C7FE4" w:rsidRPr="00151BB1" w:rsidRDefault="000C7FE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</w:t>
            </w:r>
            <w:r>
              <w:rPr>
                <w:rFonts w:ascii="Times New Roman" w:hAnsi="Times New Roman"/>
                <w:sz w:val="28"/>
                <w:szCs w:val="28"/>
              </w:rPr>
              <w:t>онениями.</w:t>
            </w:r>
          </w:p>
        </w:tc>
      </w:tr>
    </w:tbl>
    <w:p w:rsidR="000C7FE4" w:rsidRPr="00151BB1" w:rsidRDefault="000C7FE4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0C7FE4" w:rsidRPr="00151BB1" w:rsidRDefault="000C7FE4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0C7FE4" w:rsidRPr="00151BB1" w:rsidRDefault="000C7FE4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0C7FE4" w:rsidRPr="00151BB1" w:rsidTr="00227217">
        <w:tc>
          <w:tcPr>
            <w:tcW w:w="9565" w:type="dxa"/>
            <w:gridSpan w:val="2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0C7FE4" w:rsidRPr="00151BB1" w:rsidRDefault="000C7FE4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:rsidR="000C7FE4" w:rsidRPr="00151BB1" w:rsidRDefault="000C7FE4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оказания услуг </w:t>
            </w:r>
            <w:r w:rsidRPr="00151BB1">
              <w:rPr>
                <w:rFonts w:ascii="Times New Roman" w:hAnsi="Times New Roman"/>
                <w:bCs/>
              </w:rPr>
              <w:lastRenderedPageBreak/>
              <w:t>связи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нию: телефонные и телеграфные станции, междугородние перег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:rsidR="000C7FE4" w:rsidRPr="00151BB1" w:rsidRDefault="000C7FE4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:rsidR="000C7FE4" w:rsidRPr="00151BB1" w:rsidRDefault="000C7FE4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0C7FE4" w:rsidRPr="00151BB1" w:rsidTr="00227217">
        <w:tc>
          <w:tcPr>
            <w:tcW w:w="9565" w:type="dxa"/>
            <w:gridSpan w:val="2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надво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0C7FE4" w:rsidRPr="00151BB1" w:rsidTr="00227217">
        <w:trPr>
          <w:trHeight w:val="742"/>
        </w:trPr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227217">
        <w:trPr>
          <w:trHeight w:val="894"/>
        </w:trPr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C7FE4" w:rsidRPr="00151BB1" w:rsidTr="00227217">
        <w:trPr>
          <w:trHeight w:val="894"/>
        </w:trPr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</w:tcPr>
          <w:p w:rsidR="000C7FE4" w:rsidRPr="00151BB1" w:rsidRDefault="000C7FE4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тел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фонизации, связи), при условии соответствия техническим регл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:rsidR="000C7FE4" w:rsidRPr="00151BB1" w:rsidRDefault="000C7FE4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0C7FE4" w:rsidRPr="00151BB1" w:rsidTr="00227217">
        <w:tc>
          <w:tcPr>
            <w:tcW w:w="9606" w:type="dxa"/>
            <w:gridSpan w:val="2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0C7FE4" w:rsidRPr="00B003BC" w:rsidTr="006D2F88">
        <w:tc>
          <w:tcPr>
            <w:tcW w:w="2376" w:type="dxa"/>
          </w:tcPr>
          <w:p w:rsidR="000C7FE4" w:rsidRPr="00B003BC" w:rsidRDefault="000C7FE4" w:rsidP="006D2F8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:rsidR="000C7FE4" w:rsidRPr="00B003BC" w:rsidRDefault="000C7FE4" w:rsidP="006D2F8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0C7FE4" w:rsidRPr="00151BB1" w:rsidRDefault="000C7FE4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:rsidR="000C7FE4" w:rsidRPr="00151BB1" w:rsidRDefault="000C7FE4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0C7FE4" w:rsidRPr="00151BB1" w:rsidTr="00227217">
        <w:tc>
          <w:tcPr>
            <w:tcW w:w="2376" w:type="dxa"/>
          </w:tcPr>
          <w:p w:rsidR="000C7FE4" w:rsidRPr="00151BB1" w:rsidRDefault="000C7FE4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:rsidR="000C7FE4" w:rsidRPr="00151BB1" w:rsidRDefault="000C7FE4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:rsidR="000C7FE4" w:rsidRPr="00151BB1" w:rsidRDefault="000C7FE4" w:rsidP="001B72FC">
      <w:pPr>
        <w:spacing w:after="240"/>
        <w:outlineLvl w:val="3"/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7FE4" w:rsidRPr="00151BB1" w:rsidRDefault="000C7FE4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0C7FE4" w:rsidRPr="00151BB1" w:rsidTr="000442AD">
        <w:tc>
          <w:tcPr>
            <w:tcW w:w="9904" w:type="dxa"/>
            <w:gridSpan w:val="3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0C7FE4" w:rsidRPr="00151BB1" w:rsidTr="000442AD">
        <w:tc>
          <w:tcPr>
            <w:tcW w:w="2376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0442AD">
        <w:trPr>
          <w:gridAfter w:val="1"/>
          <w:wAfter w:w="15" w:type="dxa"/>
        </w:trPr>
        <w:tc>
          <w:tcPr>
            <w:tcW w:w="2376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>вания и дополн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:rsidR="000C7FE4" w:rsidRPr="00151BB1" w:rsidRDefault="000C7FE4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0C7FE4" w:rsidRPr="00151BB1" w:rsidRDefault="000C7FE4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0C7FE4" w:rsidRPr="00151BB1" w:rsidRDefault="000C7FE4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школы, лицеи, колледжи, гимназии и иные учреждения </w:t>
            </w:r>
            <w:r w:rsidRPr="00151BB1">
              <w:rPr>
                <w:rFonts w:ascii="Times New Roman" w:hAnsi="Times New Roman"/>
                <w:bCs/>
              </w:rPr>
              <w:lastRenderedPageBreak/>
              <w:t>начального, основного и среднего (полного) общего образования;</w:t>
            </w:r>
          </w:p>
          <w:p w:rsidR="000C7FE4" w:rsidRPr="00151BB1" w:rsidRDefault="000C7FE4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0C7FE4" w:rsidRPr="00151BB1" w:rsidRDefault="000C7FE4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:rsidR="000C7FE4" w:rsidRPr="00151BB1" w:rsidRDefault="000C7FE4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C7FE4" w:rsidRPr="00151BB1" w:rsidTr="000442AD">
        <w:tc>
          <w:tcPr>
            <w:tcW w:w="9889" w:type="dxa"/>
            <w:gridSpan w:val="2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0442AD">
        <w:tc>
          <w:tcPr>
            <w:tcW w:w="2376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0442AD">
        <w:tc>
          <w:tcPr>
            <w:tcW w:w="2376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0C7FE4" w:rsidRPr="00151BB1" w:rsidTr="000442AD">
        <w:tc>
          <w:tcPr>
            <w:tcW w:w="2376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0C7FE4" w:rsidRPr="00151BB1" w:rsidTr="000442AD">
        <w:trPr>
          <w:trHeight w:val="894"/>
        </w:trPr>
        <w:tc>
          <w:tcPr>
            <w:tcW w:w="2376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0C7FE4" w:rsidRPr="00151BB1" w:rsidRDefault="000C7FE4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C7FE4" w:rsidRPr="00151BB1" w:rsidTr="000442AD">
        <w:trPr>
          <w:trHeight w:val="894"/>
        </w:trPr>
        <w:tc>
          <w:tcPr>
            <w:tcW w:w="2376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0C7FE4" w:rsidRPr="00151BB1" w:rsidTr="000442AD">
        <w:trPr>
          <w:trHeight w:val="317"/>
        </w:trPr>
        <w:tc>
          <w:tcPr>
            <w:tcW w:w="2376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0C7FE4" w:rsidRPr="00151BB1" w:rsidRDefault="000C7FE4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0C7FE4" w:rsidRPr="00151BB1" w:rsidRDefault="000C7FE4" w:rsidP="00F31DD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0C7FE4" w:rsidRPr="00151BB1" w:rsidRDefault="000C7FE4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О1 Зона делового, общественного, </w:t>
      </w:r>
      <w:r w:rsidRPr="00151BB1">
        <w:rPr>
          <w:rFonts w:ascii="Times New Roman" w:hAnsi="Times New Roman"/>
          <w:b/>
          <w:sz w:val="28"/>
          <w:szCs w:val="28"/>
        </w:rPr>
        <w:br/>
        <w:t>коммерческого назначения</w:t>
      </w:r>
    </w:p>
    <w:p w:rsidR="000C7FE4" w:rsidRPr="00151BB1" w:rsidRDefault="000C7FE4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культурно-бытового, социального назначения, размещения необходимых объектов инженерной и транспортной инфр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C7FE4" w:rsidRPr="00151BB1" w:rsidTr="00F31DD7">
        <w:tc>
          <w:tcPr>
            <w:tcW w:w="9606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lastRenderedPageBreak/>
              <w:t xml:space="preserve">Основные виды разрешенного использования земельных участков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9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0C7FE4" w:rsidRPr="00151BB1" w:rsidTr="00F31DD7">
        <w:trPr>
          <w:trHeight w:val="2941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:rsidR="000C7FE4" w:rsidRPr="00151BB1" w:rsidRDefault="000C7FE4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0C7FE4" w:rsidRPr="00151BB1" w:rsidRDefault="000C7FE4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0C7FE4" w:rsidRPr="00151BB1" w:rsidTr="00F31DD7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lastRenderedPageBreak/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lastRenderedPageBreak/>
              <w:t>ки технической воды</w:t>
            </w:r>
          </w:p>
        </w:tc>
      </w:tr>
    </w:tbl>
    <w:p w:rsidR="000C7FE4" w:rsidRPr="00151BB1" w:rsidRDefault="000C7FE4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C7FE4" w:rsidRPr="00151BB1" w:rsidTr="0043368E">
        <w:tc>
          <w:tcPr>
            <w:tcW w:w="9565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43368E"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43368E"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0C7FE4" w:rsidRPr="00151BB1" w:rsidTr="0043368E">
        <w:trPr>
          <w:trHeight w:val="1346"/>
        </w:trPr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0C7FE4" w:rsidRPr="00151BB1" w:rsidTr="0043368E">
        <w:trPr>
          <w:trHeight w:val="1040"/>
        </w:trPr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C7FE4" w:rsidRPr="00151BB1" w:rsidTr="0043368E"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0C7FE4" w:rsidRPr="00151BB1" w:rsidTr="0043368E"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0C7FE4" w:rsidRPr="00151BB1" w:rsidTr="0043368E"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0C7FE4" w:rsidRPr="00151BB1" w:rsidTr="0043368E"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43368E">
        <w:trPr>
          <w:trHeight w:val="350"/>
        </w:trPr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0C7FE4" w:rsidRPr="00151BB1" w:rsidTr="0043368E">
        <w:trPr>
          <w:trHeight w:val="350"/>
        </w:trPr>
        <w:tc>
          <w:tcPr>
            <w:tcW w:w="235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0C7FE4" w:rsidRPr="00151BB1" w:rsidRDefault="000C7FE4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7FE4" w:rsidRPr="00151BB1" w:rsidRDefault="000C7FE4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0C7FE4" w:rsidRPr="00151BB1" w:rsidTr="00F571FD">
        <w:tc>
          <w:tcPr>
            <w:tcW w:w="9889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lastRenderedPageBreak/>
              <w:t xml:space="preserve">Условно разрешенные виды использования земельных участков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94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0C7FE4" w:rsidRPr="00151BB1" w:rsidTr="00F571FD">
        <w:tc>
          <w:tcPr>
            <w:tcW w:w="294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94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0C7FE4" w:rsidRPr="00151BB1" w:rsidTr="00F571FD">
        <w:tc>
          <w:tcPr>
            <w:tcW w:w="294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C7FE4" w:rsidRPr="00151BB1" w:rsidTr="00F571FD">
        <w:tc>
          <w:tcPr>
            <w:tcW w:w="294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0C7FE4" w:rsidRPr="00151BB1" w:rsidTr="00F571FD">
        <w:tc>
          <w:tcPr>
            <w:tcW w:w="294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0C7FE4" w:rsidRPr="00151BB1" w:rsidTr="00F571FD">
        <w:tc>
          <w:tcPr>
            <w:tcW w:w="294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2918B9" w:rsidRDefault="002918B9" w:rsidP="000B59C3">
      <w:pPr>
        <w:spacing w:after="240"/>
        <w:outlineLvl w:val="3"/>
        <w:rPr>
          <w:rFonts w:ascii="Times New Roman" w:hAnsi="Times New Roman"/>
          <w:b/>
          <w:sz w:val="28"/>
          <w:szCs w:val="28"/>
        </w:rPr>
      </w:pPr>
    </w:p>
    <w:p w:rsidR="000C7FE4" w:rsidRPr="00151BB1" w:rsidRDefault="000C7FE4" w:rsidP="000B59C3">
      <w:pPr>
        <w:spacing w:after="240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:rsidR="000C7FE4" w:rsidRPr="00151BB1" w:rsidRDefault="000C7FE4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C7FE4" w:rsidRPr="00151BB1" w:rsidTr="0043368E">
        <w:tc>
          <w:tcPr>
            <w:tcW w:w="9606" w:type="dxa"/>
            <w:gridSpan w:val="2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lastRenderedPageBreak/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социальн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го обслуживания: </w:t>
            </w:r>
          </w:p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лидов;</w:t>
            </w:r>
          </w:p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0C7FE4" w:rsidRPr="00151BB1" w:rsidTr="0043368E">
        <w:trPr>
          <w:trHeight w:val="2941"/>
        </w:trPr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lastRenderedPageBreak/>
              <w:t>но-эксплуатационные и аварийно-диспетчерские службы.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0C7FE4" w:rsidRPr="00151BB1" w:rsidRDefault="000C7FE4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</w:t>
            </w:r>
            <w:r w:rsidRPr="00151BB1">
              <w:rPr>
                <w:rFonts w:ascii="Times New Roman" w:hAnsi="Times New Roman"/>
                <w:bCs/>
              </w:rPr>
              <w:lastRenderedPageBreak/>
              <w:t>культуры и спорта крытого типа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спортом, крытого </w:t>
            </w:r>
            <w:r w:rsidRPr="00151BB1">
              <w:rPr>
                <w:rFonts w:ascii="Times New Roman" w:hAnsi="Times New Roman"/>
                <w:bCs/>
              </w:rPr>
              <w:lastRenderedPageBreak/>
              <w:t>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0C7FE4" w:rsidRPr="00151BB1" w:rsidTr="0043368E">
        <w:tc>
          <w:tcPr>
            <w:tcW w:w="2376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0C7FE4" w:rsidRPr="00151BB1" w:rsidRDefault="000C7FE4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C7FE4" w:rsidRPr="00151BB1" w:rsidTr="00E65CB1">
        <w:tc>
          <w:tcPr>
            <w:tcW w:w="9565" w:type="dxa"/>
            <w:gridSpan w:val="2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E65CB1"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E65CB1"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0C7FE4" w:rsidRPr="00151BB1" w:rsidTr="00E65CB1">
        <w:trPr>
          <w:trHeight w:val="1346"/>
        </w:trPr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:rsidR="000C7FE4" w:rsidRPr="00151BB1" w:rsidRDefault="000C7FE4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0C7FE4" w:rsidRPr="00151BB1" w:rsidTr="00E65CB1">
        <w:trPr>
          <w:trHeight w:val="1040"/>
        </w:trPr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C7FE4" w:rsidRPr="00151BB1" w:rsidTr="00E65CB1"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0C7FE4" w:rsidRPr="00151BB1" w:rsidTr="00E65CB1"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0C7FE4" w:rsidRPr="00151BB1" w:rsidTr="00E65CB1"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0C7FE4" w:rsidRPr="00151BB1" w:rsidTr="00E65CB1"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0C7FE4" w:rsidRPr="00151BB1" w:rsidTr="00E65CB1"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E65CB1">
        <w:trPr>
          <w:trHeight w:val="350"/>
        </w:trPr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0C7FE4" w:rsidRPr="00151BB1" w:rsidTr="00E65CB1">
        <w:trPr>
          <w:trHeight w:val="350"/>
        </w:trPr>
        <w:tc>
          <w:tcPr>
            <w:tcW w:w="235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0C7FE4" w:rsidRPr="00151BB1" w:rsidRDefault="000C7FE4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7FE4" w:rsidRPr="00151BB1" w:rsidRDefault="000C7FE4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0C7FE4" w:rsidRPr="00151BB1" w:rsidTr="00E65CB1">
        <w:tc>
          <w:tcPr>
            <w:tcW w:w="9565" w:type="dxa"/>
            <w:gridSpan w:val="2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E65CB1">
        <w:tc>
          <w:tcPr>
            <w:tcW w:w="289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0C7FE4" w:rsidRPr="00151BB1" w:rsidTr="00E65CB1">
        <w:tc>
          <w:tcPr>
            <w:tcW w:w="2890" w:type="dxa"/>
          </w:tcPr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</w:tcPr>
          <w:p w:rsidR="000C7FE4" w:rsidRPr="00151BB1" w:rsidRDefault="000C7FE4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0C7FE4" w:rsidRPr="00151BB1" w:rsidTr="00E65CB1">
        <w:tc>
          <w:tcPr>
            <w:tcW w:w="289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67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0C7FE4" w:rsidRPr="00151BB1" w:rsidTr="00E65CB1">
        <w:tc>
          <w:tcPr>
            <w:tcW w:w="289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C7FE4" w:rsidRPr="00151BB1" w:rsidTr="00E65CB1">
        <w:tc>
          <w:tcPr>
            <w:tcW w:w="289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0C7FE4" w:rsidRPr="00151BB1" w:rsidTr="00E65CB1">
        <w:tc>
          <w:tcPr>
            <w:tcW w:w="289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0C7FE4" w:rsidRPr="00151BB1" w:rsidTr="00E65CB1">
        <w:tc>
          <w:tcPr>
            <w:tcW w:w="2890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</w:tcPr>
          <w:p w:rsidR="000C7FE4" w:rsidRPr="00151BB1" w:rsidRDefault="000C7FE4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0C7FE4" w:rsidRPr="00151BB1" w:rsidRDefault="000C7FE4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7FE4" w:rsidRPr="00151BB1" w:rsidRDefault="000C7FE4" w:rsidP="00F14A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7FE4" w:rsidRPr="00151BB1" w:rsidRDefault="000C7FE4" w:rsidP="00224A7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О5 Зона размещения культовых объектов</w:t>
      </w:r>
    </w:p>
    <w:p w:rsidR="000C7FE4" w:rsidRPr="00151BB1" w:rsidRDefault="000C7FE4" w:rsidP="00224A77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lastRenderedPageBreak/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p w:rsidR="000C7FE4" w:rsidRPr="00151BB1" w:rsidRDefault="000C7FE4" w:rsidP="00224A7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C7FE4" w:rsidRPr="00151BB1" w:rsidTr="00224A77">
        <w:tc>
          <w:tcPr>
            <w:tcW w:w="9606" w:type="dxa"/>
            <w:gridSpan w:val="2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224A77">
        <w:tc>
          <w:tcPr>
            <w:tcW w:w="2376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224A77">
        <w:tc>
          <w:tcPr>
            <w:tcW w:w="2376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0C7FE4" w:rsidRPr="00151BB1" w:rsidTr="00224A77">
        <w:tc>
          <w:tcPr>
            <w:tcW w:w="2376" w:type="dxa"/>
          </w:tcPr>
          <w:p w:rsidR="000C7FE4" w:rsidRPr="00151BB1" w:rsidRDefault="000C7FE4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жилых домов</w:t>
            </w:r>
          </w:p>
        </w:tc>
        <w:tc>
          <w:tcPr>
            <w:tcW w:w="7230" w:type="dxa"/>
          </w:tcPr>
          <w:p w:rsidR="000C7FE4" w:rsidRPr="00151BB1" w:rsidRDefault="000C7FE4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проживания </w:t>
            </w:r>
            <w:r w:rsidRPr="00151BB1">
              <w:rPr>
                <w:rFonts w:ascii="Times New Roman" w:hAnsi="Times New Roman"/>
              </w:rPr>
              <w:t>духовных лиц, паломников и послу</w:t>
            </w:r>
            <w:r w:rsidRPr="00151BB1">
              <w:rPr>
                <w:rFonts w:ascii="Times New Roman" w:hAnsi="Times New Roman"/>
              </w:rPr>
              <w:t>ш</w:t>
            </w:r>
            <w:r w:rsidRPr="00151BB1">
              <w:rPr>
                <w:rFonts w:ascii="Times New Roman" w:hAnsi="Times New Roman"/>
              </w:rPr>
              <w:t>ников в связи с осуществлением ими религиозной службы, ос</w:t>
            </w:r>
            <w:r w:rsidRPr="00151BB1">
              <w:rPr>
                <w:rFonts w:ascii="Times New Roman" w:hAnsi="Times New Roman"/>
              </w:rPr>
              <w:t>у</w:t>
            </w:r>
            <w:r w:rsidRPr="00151BB1">
              <w:rPr>
                <w:rFonts w:ascii="Times New Roman" w:hAnsi="Times New Roman"/>
              </w:rPr>
              <w:t>ществления благотворительной и религиозной образовательной д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ятельности</w:t>
            </w:r>
          </w:p>
        </w:tc>
      </w:tr>
      <w:tr w:rsidR="000C7FE4" w:rsidRPr="00151BB1" w:rsidTr="00224A77">
        <w:tc>
          <w:tcPr>
            <w:tcW w:w="2376" w:type="dxa"/>
          </w:tcPr>
          <w:p w:rsidR="000C7FE4" w:rsidRPr="00151BB1" w:rsidRDefault="000C7FE4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религиозного образования</w:t>
            </w:r>
          </w:p>
        </w:tc>
        <w:tc>
          <w:tcPr>
            <w:tcW w:w="7230" w:type="dxa"/>
          </w:tcPr>
          <w:p w:rsidR="000C7FE4" w:rsidRPr="00151BB1" w:rsidRDefault="000C7FE4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ного образования</w:t>
            </w:r>
          </w:p>
        </w:tc>
      </w:tr>
    </w:tbl>
    <w:p w:rsidR="000C7FE4" w:rsidRPr="00151BB1" w:rsidRDefault="000C7FE4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C7FE4" w:rsidRPr="00151BB1" w:rsidTr="00224A77">
        <w:tc>
          <w:tcPr>
            <w:tcW w:w="9565" w:type="dxa"/>
            <w:gridSpan w:val="2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224A77">
        <w:tc>
          <w:tcPr>
            <w:tcW w:w="2350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224A77">
        <w:trPr>
          <w:trHeight w:val="1346"/>
        </w:trPr>
        <w:tc>
          <w:tcPr>
            <w:tcW w:w="2350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0C7FE4" w:rsidRPr="00151BB1" w:rsidTr="00224A77">
        <w:tc>
          <w:tcPr>
            <w:tcW w:w="2350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0C7FE4" w:rsidRPr="00151BB1" w:rsidTr="00224A77">
        <w:tc>
          <w:tcPr>
            <w:tcW w:w="2350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0C7FE4" w:rsidRPr="00151BB1" w:rsidTr="00224A77">
        <w:tc>
          <w:tcPr>
            <w:tcW w:w="2350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0C7FE4" w:rsidRPr="00151BB1" w:rsidTr="00224A77">
        <w:tc>
          <w:tcPr>
            <w:tcW w:w="2350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224A77">
        <w:trPr>
          <w:trHeight w:val="350"/>
        </w:trPr>
        <w:tc>
          <w:tcPr>
            <w:tcW w:w="2350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lastRenderedPageBreak/>
              <w:t>тов благоустройства</w:t>
            </w:r>
          </w:p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:rsidR="000C7FE4" w:rsidRPr="00151BB1" w:rsidRDefault="000C7FE4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lastRenderedPageBreak/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0C7FE4" w:rsidRPr="00151BB1" w:rsidRDefault="000C7FE4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7FE4" w:rsidRPr="00151BB1" w:rsidRDefault="000C7FE4" w:rsidP="008902D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151BB1">
        <w:rPr>
          <w:rFonts w:ascii="Times New Roman" w:hAnsi="Times New Roman"/>
          <w:b/>
          <w:sz w:val="28"/>
          <w:szCs w:val="28"/>
        </w:rPr>
        <w:t>н</w:t>
      </w:r>
      <w:r w:rsidRPr="00151BB1">
        <w:rPr>
          <w:rFonts w:ascii="Times New Roman" w:hAnsi="Times New Roman"/>
          <w:b/>
          <w:sz w:val="28"/>
          <w:szCs w:val="28"/>
        </w:rPr>
        <w:t>ных зонах</w:t>
      </w:r>
    </w:p>
    <w:p w:rsidR="000C7FE4" w:rsidRPr="00151BB1" w:rsidRDefault="000C7FE4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0C7FE4" w:rsidRPr="00151BB1" w:rsidRDefault="000C7FE4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0C7FE4" w:rsidRPr="00151BB1" w:rsidTr="008902D2">
        <w:tc>
          <w:tcPr>
            <w:tcW w:w="9606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0C7FE4" w:rsidRPr="00151BB1" w:rsidTr="008902D2">
        <w:trPr>
          <w:trHeight w:val="724"/>
        </w:trPr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янки транспортных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средств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0C7FE4" w:rsidRPr="00151BB1" w:rsidTr="008902D2"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0C7FE4" w:rsidRPr="00151BB1" w:rsidTr="008902D2">
        <w:trPr>
          <w:trHeight w:val="120"/>
        </w:trPr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C7FE4" w:rsidRPr="00151BB1" w:rsidTr="008902D2">
        <w:trPr>
          <w:trHeight w:val="120"/>
        </w:trPr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0C7FE4" w:rsidRPr="00151BB1" w:rsidTr="008902D2">
        <w:trPr>
          <w:trHeight w:val="120"/>
        </w:trPr>
        <w:tc>
          <w:tcPr>
            <w:tcW w:w="2386" w:type="dxa"/>
          </w:tcPr>
          <w:p w:rsidR="000C7FE4" w:rsidRPr="00151BB1" w:rsidRDefault="000C7FE4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0C7FE4" w:rsidRPr="00151BB1" w:rsidRDefault="000C7FE4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0C7FE4" w:rsidRPr="00151BB1" w:rsidRDefault="000C7FE4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0C7FE4" w:rsidRPr="00151BB1" w:rsidTr="008902D2">
        <w:trPr>
          <w:trHeight w:val="446"/>
        </w:trPr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0C7FE4" w:rsidRPr="00151BB1" w:rsidTr="008902D2">
        <w:trPr>
          <w:trHeight w:val="797"/>
        </w:trPr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0C7FE4" w:rsidRPr="00151BB1" w:rsidTr="008902D2">
        <w:trPr>
          <w:trHeight w:val="1092"/>
        </w:trPr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:rsidR="000C7FE4" w:rsidRPr="00151BB1" w:rsidRDefault="000C7FE4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нение в охранных зонах</w:t>
            </w:r>
          </w:p>
        </w:tc>
      </w:tr>
      <w:tr w:rsidR="000C7FE4" w:rsidRPr="00151BB1" w:rsidTr="008902D2">
        <w:trPr>
          <w:trHeight w:val="1092"/>
        </w:trPr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:rsidR="000C7FE4" w:rsidRPr="00151BB1" w:rsidRDefault="000C7FE4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0C7FE4" w:rsidRPr="00151BB1" w:rsidTr="008902D2">
        <w:trPr>
          <w:trHeight w:val="1092"/>
        </w:trPr>
        <w:tc>
          <w:tcPr>
            <w:tcW w:w="238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0C7FE4" w:rsidRPr="00151BB1" w:rsidRDefault="000C7FE4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0C7FE4" w:rsidRPr="00151BB1" w:rsidTr="00F571FD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rPr>
          <w:trHeight w:val="1346"/>
        </w:trPr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предпри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0C7FE4" w:rsidRPr="00151BB1" w:rsidRDefault="000C7FE4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:rsidR="000C7FE4" w:rsidRPr="00151BB1" w:rsidRDefault="000C7FE4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0C7FE4" w:rsidRPr="00151BB1" w:rsidRDefault="000C7FE4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0C7FE4" w:rsidRPr="00151BB1" w:rsidRDefault="000C7FE4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</w:t>
            </w:r>
          </w:p>
        </w:tc>
      </w:tr>
      <w:tr w:rsidR="000C7FE4" w:rsidRPr="00151BB1" w:rsidTr="00F571FD">
        <w:trPr>
          <w:trHeight w:val="273"/>
        </w:trPr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0C7FE4" w:rsidRPr="00151BB1" w:rsidTr="00F571FD"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0C7FE4" w:rsidRPr="00151BB1" w:rsidTr="00F571FD"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0C7FE4" w:rsidRPr="00151BB1" w:rsidTr="00F571FD"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0C7FE4" w:rsidRPr="00151BB1" w:rsidTr="00F571FD">
        <w:trPr>
          <w:trHeight w:val="926"/>
        </w:trPr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0C7FE4" w:rsidRPr="00151BB1" w:rsidTr="00F571FD">
        <w:trPr>
          <w:trHeight w:val="1360"/>
        </w:trPr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бассейны), спортивные клубы</w:t>
            </w:r>
          </w:p>
        </w:tc>
      </w:tr>
      <w:tr w:rsidR="000C7FE4" w:rsidRPr="00151BB1" w:rsidTr="00F571FD">
        <w:trPr>
          <w:trHeight w:val="266"/>
        </w:trPr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торно-поликлинических и стационарно-поликлинических учреждений 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</w:t>
            </w:r>
            <w:r w:rsidRPr="00151BB1">
              <w:rPr>
                <w:rFonts w:ascii="Times New Roman" w:hAnsi="Times New Roman"/>
                <w:bCs/>
              </w:rPr>
              <w:lastRenderedPageBreak/>
              <w:t>поликлинических и стационарно-поликлинических учреждений</w:t>
            </w:r>
          </w:p>
        </w:tc>
      </w:tr>
      <w:tr w:rsidR="000C7FE4" w:rsidRPr="00151BB1" w:rsidTr="00F571FD">
        <w:trPr>
          <w:trHeight w:val="1346"/>
        </w:trPr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0C7FE4" w:rsidRPr="00151BB1" w:rsidTr="00F571FD"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0C7FE4" w:rsidRPr="00151BB1" w:rsidTr="00F571FD"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0C7FE4" w:rsidRPr="00151BB1" w:rsidTr="00F571FD"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0C7FE4" w:rsidRPr="00151BB1" w:rsidTr="00F571FD"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F571FD"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0C7FE4" w:rsidRPr="00151BB1" w:rsidTr="00F571FD">
        <w:trPr>
          <w:trHeight w:val="350"/>
        </w:trPr>
        <w:tc>
          <w:tcPr>
            <w:tcW w:w="2375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:rsidR="000C7FE4" w:rsidRPr="00151BB1" w:rsidRDefault="000C7FE4" w:rsidP="008902D2">
      <w:pPr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0C7FE4" w:rsidRPr="00151BB1" w:rsidRDefault="000C7FE4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151BB1">
        <w:rPr>
          <w:rFonts w:ascii="Times New Roman" w:hAnsi="Times New Roman"/>
          <w:sz w:val="28"/>
          <w:szCs w:val="28"/>
        </w:rPr>
        <w:t>р</w:t>
      </w:r>
      <w:r w:rsidRPr="00151BB1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0C7FE4" w:rsidRPr="00151BB1" w:rsidTr="00F571FD">
        <w:tc>
          <w:tcPr>
            <w:tcW w:w="9468" w:type="dxa"/>
            <w:gridSpan w:val="2"/>
            <w:vAlign w:val="center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7FE4" w:rsidRPr="00151BB1" w:rsidTr="008902D2">
        <w:tc>
          <w:tcPr>
            <w:tcW w:w="2376" w:type="dxa"/>
            <w:vAlign w:val="center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vAlign w:val="center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ния</w:t>
            </w:r>
          </w:p>
        </w:tc>
      </w:tr>
      <w:tr w:rsidR="000C7FE4" w:rsidRPr="00151BB1" w:rsidTr="008902D2">
        <w:tc>
          <w:tcPr>
            <w:tcW w:w="2376" w:type="dxa"/>
          </w:tcPr>
          <w:p w:rsidR="000C7FE4" w:rsidRPr="00151BB1" w:rsidRDefault="000C7FE4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</w:tcPr>
          <w:p w:rsidR="000C7FE4" w:rsidRPr="00151BB1" w:rsidRDefault="000C7FE4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0C7FE4" w:rsidRPr="00151BB1" w:rsidTr="008902D2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0C7FE4" w:rsidRPr="00151BB1" w:rsidTr="008902D2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0C7FE4" w:rsidRPr="00151BB1" w:rsidTr="008902D2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 xml:space="preserve">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0C7FE4" w:rsidRPr="00151BB1" w:rsidTr="008902D2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0C7FE4" w:rsidRPr="00151BB1" w:rsidTr="008902D2">
        <w:trPr>
          <w:trHeight w:val="2132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0C7FE4" w:rsidRPr="00151BB1" w:rsidTr="008902D2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C7FE4" w:rsidRPr="00151BB1" w:rsidTr="008902D2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151BB1">
              <w:rPr>
                <w:rFonts w:ascii="Times New Roman" w:hAnsi="Times New Roman"/>
                <w:bCs/>
              </w:rPr>
              <w:t>м</w:t>
            </w:r>
            <w:r w:rsidRPr="00151BB1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0C7FE4" w:rsidRPr="00151BB1" w:rsidTr="008902D2">
        <w:trPr>
          <w:trHeight w:val="1791"/>
        </w:trPr>
        <w:tc>
          <w:tcPr>
            <w:tcW w:w="2376" w:type="dxa"/>
          </w:tcPr>
          <w:p w:rsidR="000C7FE4" w:rsidRPr="00151BB1" w:rsidRDefault="000C7FE4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0C7FE4" w:rsidRPr="00151BB1" w:rsidTr="008902D2">
        <w:trPr>
          <w:trHeight w:val="120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автомобильного транспорта 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>бильного транспорта и объектов дорожного хозяйства: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транспорта;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0C7FE4" w:rsidRPr="00151BB1" w:rsidTr="008902D2">
        <w:trPr>
          <w:trHeight w:val="1092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0C7FE4" w:rsidRPr="00151BB1" w:rsidTr="008902D2">
        <w:trPr>
          <w:trHeight w:val="1092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ального назначения</w:t>
            </w:r>
          </w:p>
          <w:p w:rsidR="000C7FE4" w:rsidRPr="00151BB1" w:rsidRDefault="000C7FE4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0C7FE4" w:rsidRPr="00151BB1" w:rsidTr="008902D2">
        <w:trPr>
          <w:trHeight w:val="1092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151BB1">
              <w:rPr>
                <w:rFonts w:ascii="Times New Roman" w:hAnsi="Times New Roman"/>
              </w:rPr>
              <w:t>о</w:t>
            </w:r>
            <w:r w:rsidRPr="00151BB1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0C7FE4" w:rsidRPr="00151BB1" w:rsidTr="008902D2">
        <w:trPr>
          <w:trHeight w:val="1092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мероприятий по гражданской обороне</w:t>
            </w:r>
          </w:p>
        </w:tc>
      </w:tr>
      <w:tr w:rsidR="000C7FE4" w:rsidRPr="00151BB1" w:rsidTr="008902D2">
        <w:trPr>
          <w:trHeight w:val="559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0C7FE4" w:rsidRPr="00151BB1" w:rsidTr="008902D2">
        <w:trPr>
          <w:trHeight w:val="540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летов</w:t>
            </w:r>
          </w:p>
        </w:tc>
      </w:tr>
    </w:tbl>
    <w:p w:rsidR="000C7FE4" w:rsidRPr="00151BB1" w:rsidRDefault="000C7FE4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0C7FE4" w:rsidRPr="00151BB1" w:rsidTr="00F571FD">
        <w:tc>
          <w:tcPr>
            <w:tcW w:w="9565" w:type="dxa"/>
            <w:gridSpan w:val="2"/>
            <w:vAlign w:val="center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7FE4" w:rsidRPr="00151BB1" w:rsidTr="00067239">
        <w:trPr>
          <w:trHeight w:val="90"/>
        </w:trPr>
        <w:tc>
          <w:tcPr>
            <w:tcW w:w="2376" w:type="dxa"/>
            <w:vAlign w:val="center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vAlign w:val="center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0C7FE4" w:rsidRPr="00151BB1" w:rsidTr="00F571FD">
        <w:trPr>
          <w:trHeight w:val="884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</w:tcPr>
          <w:p w:rsidR="000C7FE4" w:rsidRPr="00151BB1" w:rsidRDefault="000C7FE4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0C7FE4" w:rsidRPr="00151BB1" w:rsidTr="00F571FD">
        <w:trPr>
          <w:trHeight w:val="995"/>
        </w:trPr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0C7FE4" w:rsidRPr="00151BB1" w:rsidTr="00F571FD">
        <w:trPr>
          <w:trHeight w:val="896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0C7FE4" w:rsidRPr="00151BB1" w:rsidTr="00F571FD">
        <w:trPr>
          <w:trHeight w:val="1346"/>
        </w:trPr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:rsidR="000C7FE4" w:rsidRPr="00151BB1" w:rsidRDefault="000C7FE4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0C7FE4" w:rsidRPr="00151BB1" w:rsidTr="00F571FD">
        <w:trPr>
          <w:trHeight w:val="1151"/>
        </w:trPr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C7FE4" w:rsidRPr="00151BB1" w:rsidTr="00F571FD">
        <w:trPr>
          <w:trHeight w:val="572"/>
        </w:trPr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F571FD">
        <w:trPr>
          <w:trHeight w:val="350"/>
        </w:trPr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0C7FE4" w:rsidRPr="00151BB1" w:rsidTr="00F571FD">
        <w:trPr>
          <w:trHeight w:val="350"/>
        </w:trPr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0C7FE4" w:rsidRPr="00151BB1" w:rsidTr="00F571FD">
        <w:trPr>
          <w:trHeight w:val="350"/>
        </w:trPr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</w:tcPr>
          <w:p w:rsidR="000C7FE4" w:rsidRPr="00151BB1" w:rsidRDefault="000C7FE4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:rsidR="000C7FE4" w:rsidRPr="00151BB1" w:rsidRDefault="000C7FE4" w:rsidP="008902D2">
      <w:pPr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5804E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СЗ Зона санитарно-защитного озеленения</w:t>
      </w:r>
    </w:p>
    <w:p w:rsidR="000C7FE4" w:rsidRPr="00151BB1" w:rsidRDefault="000C7FE4" w:rsidP="005804E7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0C7FE4" w:rsidRPr="00151BB1" w:rsidRDefault="000C7FE4" w:rsidP="005804E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территорий, прилегающих к производственным, коммунально-складским зонам с целью защиты жилых зон от вредного воздействия, ок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зываемого промышленными предприятиями, коммунально-складскими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ектами и объектами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202"/>
      </w:tblGrid>
      <w:tr w:rsidR="000C7FE4" w:rsidRPr="00151BB1" w:rsidTr="00F571FD">
        <w:tc>
          <w:tcPr>
            <w:tcW w:w="9904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lastRenderedPageBreak/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предпри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в том числе:</w:t>
            </w:r>
          </w:p>
          <w:p w:rsidR="000C7FE4" w:rsidRPr="00151BB1" w:rsidRDefault="000C7FE4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:rsidR="000C7FE4" w:rsidRPr="00151BB1" w:rsidRDefault="000C7FE4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0C7FE4" w:rsidRPr="00151BB1" w:rsidRDefault="000C7FE4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ду (не более двух недель);</w:t>
            </w:r>
          </w:p>
          <w:p w:rsidR="000C7FE4" w:rsidRPr="00151BB1" w:rsidRDefault="000C7FE4" w:rsidP="00067239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:rsidR="000C7FE4" w:rsidRPr="00151BB1" w:rsidRDefault="000C7FE4" w:rsidP="005804E7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хозяйства 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- воздушных линий электропередачи; 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:rsidR="000C7FE4" w:rsidRPr="00151BB1" w:rsidRDefault="000C7FE4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:rsidR="000C7FE4" w:rsidRPr="00151BB1" w:rsidRDefault="000C7FE4" w:rsidP="001B374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парки, автокомбинаты (с ремонтной базой);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0C7FE4" w:rsidRPr="00151BB1" w:rsidRDefault="000C7FE4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стоянки (парки) грузового   автотранспорта;</w:t>
            </w:r>
          </w:p>
          <w:p w:rsidR="000C7FE4" w:rsidRPr="00151BB1" w:rsidRDefault="000C7FE4" w:rsidP="001B3748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             в соответствии с противопожарными требованиями</w:t>
            </w:r>
          </w:p>
        </w:tc>
      </w:tr>
      <w:tr w:rsidR="000C7FE4" w:rsidRPr="00151BB1" w:rsidTr="00F571FD">
        <w:trPr>
          <w:trHeight w:val="1504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               а также иных объектов, предназначенных для обеспечения проведения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роприятий по гражданской обороне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</w:tbl>
    <w:p w:rsidR="000C7FE4" w:rsidRPr="00151BB1" w:rsidRDefault="000C7FE4" w:rsidP="008902D2">
      <w:pPr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E90EC9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151BB1">
        <w:rPr>
          <w:rFonts w:ascii="Times New Roman" w:hAnsi="Times New Roman"/>
          <w:b/>
          <w:sz w:val="28"/>
          <w:szCs w:val="28"/>
        </w:rPr>
        <w:t>р</w:t>
      </w:r>
      <w:r w:rsidRPr="00151BB1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0C7FE4" w:rsidRPr="00151BB1" w:rsidRDefault="000C7FE4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0C7FE4" w:rsidRPr="00151BB1" w:rsidRDefault="000C7FE4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0C7FE4" w:rsidRPr="00151BB1" w:rsidTr="00F571FD">
        <w:tc>
          <w:tcPr>
            <w:tcW w:w="9889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lastRenderedPageBreak/>
              <w:t xml:space="preserve">Основные виды разрешенного использования земельных участков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rPr>
          <w:trHeight w:val="563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rPr>
          <w:trHeight w:val="563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0C7FE4" w:rsidRPr="00151BB1" w:rsidTr="00F571FD">
        <w:trPr>
          <w:trHeight w:val="563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0C7FE4" w:rsidRPr="00151BB1" w:rsidTr="00F571FD">
        <w:trPr>
          <w:trHeight w:val="563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:rsidR="000C7FE4" w:rsidRPr="00151BB1" w:rsidRDefault="000C7FE4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C7FE4" w:rsidRPr="00151BB1" w:rsidTr="00F571FD">
        <w:tc>
          <w:tcPr>
            <w:tcW w:w="9889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0C7FE4" w:rsidRPr="00151BB1" w:rsidRDefault="000C7FE4" w:rsidP="008902D2">
      <w:pPr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8902D2">
      <w:pPr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BB7F6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:rsidR="000C7FE4" w:rsidRPr="00151BB1" w:rsidRDefault="000C7FE4" w:rsidP="00BB7F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lastRenderedPageBreak/>
        <w:t>Зона Т предназначена для создания правовых условий размещения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ций железнодорожного, автомобильного, трубопроводного транспорта, св</w:t>
      </w:r>
      <w:r w:rsidRPr="00151BB1">
        <w:rPr>
          <w:rFonts w:ascii="Times New Roman" w:hAnsi="Times New Roman"/>
          <w:sz w:val="28"/>
          <w:szCs w:val="28"/>
        </w:rPr>
        <w:t>я</w:t>
      </w:r>
      <w:r w:rsidRPr="00151BB1">
        <w:rPr>
          <w:rFonts w:ascii="Times New Roman" w:hAnsi="Times New Roman"/>
          <w:sz w:val="28"/>
          <w:szCs w:val="28"/>
        </w:rPr>
        <w:t>зи, а также для установления санитарно-защитных зон таких объектов в с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0C7FE4" w:rsidRPr="00151BB1" w:rsidTr="00BB7F60">
        <w:tc>
          <w:tcPr>
            <w:tcW w:w="9565" w:type="dxa"/>
            <w:gridSpan w:val="2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0C7FE4" w:rsidRPr="00151BB1" w:rsidRDefault="000C7FE4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:rsidR="000C7FE4" w:rsidRPr="00151BB1" w:rsidRDefault="000C7FE4" w:rsidP="0070335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желе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нодорожных путей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железнодорожных путей, их конструктивных элементов, объектов инфраструктуры железнодорожного транспорта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0C7FE4" w:rsidRPr="00151BB1" w:rsidTr="00BB7F60">
        <w:tc>
          <w:tcPr>
            <w:tcW w:w="2347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18" w:type="dxa"/>
          </w:tcPr>
          <w:p w:rsidR="000C7FE4" w:rsidRPr="00151BB1" w:rsidRDefault="000C7FE4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lastRenderedPageBreak/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0C7FE4" w:rsidRPr="00151BB1" w:rsidRDefault="000C7FE4" w:rsidP="00BB7F6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C7FE4" w:rsidRPr="00151BB1" w:rsidTr="00703358">
        <w:tc>
          <w:tcPr>
            <w:tcW w:w="9889" w:type="dxa"/>
            <w:gridSpan w:val="2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703358">
        <w:tc>
          <w:tcPr>
            <w:tcW w:w="2376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703358">
        <w:tc>
          <w:tcPr>
            <w:tcW w:w="2376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0C7FE4" w:rsidRPr="00151BB1" w:rsidTr="00703358">
        <w:trPr>
          <w:trHeight w:val="90"/>
        </w:trPr>
        <w:tc>
          <w:tcPr>
            <w:tcW w:w="2376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0C7FE4" w:rsidRPr="00151BB1" w:rsidTr="00703358">
        <w:trPr>
          <w:trHeight w:val="1346"/>
        </w:trPr>
        <w:tc>
          <w:tcPr>
            <w:tcW w:w="2376" w:type="dxa"/>
          </w:tcPr>
          <w:p w:rsidR="000C7FE4" w:rsidRPr="00151BB1" w:rsidRDefault="000C7FE4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:rsidR="000C7FE4" w:rsidRPr="00151BB1" w:rsidRDefault="000C7FE4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0C7FE4" w:rsidRPr="00151BB1" w:rsidRDefault="000C7FE4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0C7FE4" w:rsidRPr="00151BB1" w:rsidTr="00703358">
        <w:trPr>
          <w:trHeight w:val="90"/>
        </w:trPr>
        <w:tc>
          <w:tcPr>
            <w:tcW w:w="2376" w:type="dxa"/>
          </w:tcPr>
          <w:p w:rsidR="000C7FE4" w:rsidRPr="00151BB1" w:rsidRDefault="000C7FE4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0C7FE4" w:rsidRPr="00151BB1" w:rsidTr="00703358">
        <w:tc>
          <w:tcPr>
            <w:tcW w:w="2376" w:type="dxa"/>
          </w:tcPr>
          <w:p w:rsidR="000C7FE4" w:rsidRPr="00151BB1" w:rsidRDefault="000C7FE4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0C7FE4" w:rsidRPr="00151BB1" w:rsidTr="00703358">
        <w:tc>
          <w:tcPr>
            <w:tcW w:w="2376" w:type="dxa"/>
          </w:tcPr>
          <w:p w:rsidR="000C7FE4" w:rsidRPr="00151BB1" w:rsidRDefault="000C7FE4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0C7FE4" w:rsidRPr="00151BB1" w:rsidTr="00703358">
        <w:tc>
          <w:tcPr>
            <w:tcW w:w="2376" w:type="dxa"/>
          </w:tcPr>
          <w:p w:rsidR="000C7FE4" w:rsidRPr="00151BB1" w:rsidRDefault="000C7FE4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:rsidR="000C7FE4" w:rsidRPr="00151BB1" w:rsidRDefault="000C7FE4" w:rsidP="0070335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0C7FE4" w:rsidRPr="00151BB1" w:rsidTr="00703358">
        <w:tc>
          <w:tcPr>
            <w:tcW w:w="2376" w:type="dxa"/>
          </w:tcPr>
          <w:p w:rsidR="000C7FE4" w:rsidRPr="00151BB1" w:rsidRDefault="000C7FE4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703358">
        <w:trPr>
          <w:trHeight w:val="350"/>
        </w:trPr>
        <w:tc>
          <w:tcPr>
            <w:tcW w:w="2376" w:type="dxa"/>
          </w:tcPr>
          <w:p w:rsidR="000C7FE4" w:rsidRPr="00151BB1" w:rsidRDefault="000C7FE4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C7FE4" w:rsidRPr="00151BB1" w:rsidTr="00703358">
        <w:trPr>
          <w:trHeight w:val="350"/>
        </w:trPr>
        <w:tc>
          <w:tcPr>
            <w:tcW w:w="2376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70335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0C7FE4" w:rsidRPr="00151BB1" w:rsidRDefault="000C7FE4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0C7FE4" w:rsidRPr="00151BB1" w:rsidRDefault="000C7FE4" w:rsidP="001B72FC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 xml:space="preserve"> </w:t>
      </w:r>
    </w:p>
    <w:p w:rsidR="000C7FE4" w:rsidRPr="00151BB1" w:rsidRDefault="000C7FE4" w:rsidP="00E947E1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0C7FE4" w:rsidRPr="00151BB1" w:rsidRDefault="000C7FE4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0C7FE4" w:rsidRPr="00151BB1" w:rsidRDefault="000C7FE4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:rsidR="000C7FE4" w:rsidRPr="00151BB1" w:rsidRDefault="000C7FE4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0C7FE4" w:rsidRPr="00151BB1" w:rsidTr="00F571FD">
        <w:tc>
          <w:tcPr>
            <w:tcW w:w="9889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ров, бульваров, па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:rsidR="000C7FE4" w:rsidRPr="00151BB1" w:rsidRDefault="000C7FE4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C7FE4" w:rsidRPr="00151BB1" w:rsidTr="00F571FD">
        <w:tc>
          <w:tcPr>
            <w:tcW w:w="9889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0C7FE4" w:rsidRPr="00151BB1" w:rsidRDefault="000C7FE4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lastRenderedPageBreak/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0C7FE4" w:rsidRPr="00151BB1" w:rsidTr="00F571FD">
        <w:trPr>
          <w:trHeight w:val="1346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:rsidR="000C7FE4" w:rsidRPr="00151BB1" w:rsidRDefault="000C7FE4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транспорта на платной основе или без взимания платы)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F571FD">
        <w:trPr>
          <w:trHeight w:val="350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0C7FE4" w:rsidRPr="00151BB1" w:rsidTr="00F571FD">
        <w:trPr>
          <w:trHeight w:val="350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0C7FE4" w:rsidRPr="00151BB1" w:rsidTr="00F571FD">
        <w:trPr>
          <w:trHeight w:val="350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некап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0C7FE4" w:rsidRPr="00151BB1" w:rsidRDefault="000C7FE4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0C7FE4" w:rsidRPr="00151BB1" w:rsidTr="00F571FD">
        <w:tc>
          <w:tcPr>
            <w:tcW w:w="9889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0C7FE4" w:rsidRPr="00151BB1" w:rsidTr="00F571FD">
        <w:trPr>
          <w:trHeight w:val="980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униве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сальных развлек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тельных компле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0C7FE4" w:rsidRPr="00151BB1" w:rsidRDefault="000C7FE4" w:rsidP="00E947E1">
      <w:pPr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0C7FE4" w:rsidRPr="00151BB1" w:rsidRDefault="000C7FE4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0C7FE4" w:rsidRPr="00151BB1" w:rsidTr="00F571FD">
        <w:tc>
          <w:tcPr>
            <w:tcW w:w="9889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lastRenderedPageBreak/>
              <w:t>Основные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:rsidR="000C7FE4" w:rsidRPr="00151BB1" w:rsidRDefault="000C7FE4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0C7FE4" w:rsidRPr="00151BB1" w:rsidTr="00F571FD">
        <w:tc>
          <w:tcPr>
            <w:tcW w:w="9904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rPr>
          <w:trHeight w:val="1346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0C7FE4" w:rsidRPr="00151BB1" w:rsidRDefault="000C7FE4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151BB1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0C7FE4" w:rsidRPr="00151BB1" w:rsidRDefault="000C7FE4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0C7FE4" w:rsidRPr="00151BB1" w:rsidTr="00F571FD">
        <w:tc>
          <w:tcPr>
            <w:tcW w:w="9904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ест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приро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:rsidR="000C7FE4" w:rsidRPr="00151BB1" w:rsidRDefault="000C7FE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0C7FE4" w:rsidRPr="00151BB1" w:rsidRDefault="000C7FE4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0C7FE4" w:rsidRPr="00151BB1" w:rsidTr="00F571FD">
        <w:tc>
          <w:tcPr>
            <w:tcW w:w="9889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0C7FE4" w:rsidRPr="00151BB1" w:rsidTr="00F571FD">
        <w:trPr>
          <w:trHeight w:val="1346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0C7FE4" w:rsidRPr="00151BB1" w:rsidRDefault="000C7FE4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151BB1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0C7FE4" w:rsidRPr="00151BB1" w:rsidTr="00F571FD">
        <w:trPr>
          <w:trHeight w:val="884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0C7FE4" w:rsidRPr="00151BB1" w:rsidTr="00F571FD">
        <w:trPr>
          <w:trHeight w:val="1346"/>
        </w:trPr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0C7FE4" w:rsidRPr="00151BB1" w:rsidRDefault="000C7FE4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0C7FE4" w:rsidRPr="00151BB1" w:rsidRDefault="000C7FE4" w:rsidP="00F571FD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0C7FE4" w:rsidRPr="00151BB1" w:rsidRDefault="000C7FE4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Сх1 Зона сельскохозяйственных угодий</w:t>
      </w:r>
    </w:p>
    <w:p w:rsidR="000C7FE4" w:rsidRPr="00151BB1" w:rsidRDefault="000C7FE4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C7FE4" w:rsidRPr="00151BB1" w:rsidTr="00F571FD">
        <w:tc>
          <w:tcPr>
            <w:tcW w:w="9606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:rsidR="000C7FE4" w:rsidRPr="00151BB1" w:rsidRDefault="000C7FE4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C7FE4" w:rsidRPr="00151BB1" w:rsidTr="00F571FD">
        <w:tc>
          <w:tcPr>
            <w:tcW w:w="9606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F571FD">
        <w:tc>
          <w:tcPr>
            <w:tcW w:w="2376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0C7FE4" w:rsidRPr="00151BB1" w:rsidRDefault="000C7FE4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0C7FE4" w:rsidRPr="00151BB1" w:rsidRDefault="000C7FE4" w:rsidP="00F571FD">
      <w:pPr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0C7FE4" w:rsidRPr="00151BB1" w:rsidRDefault="000C7FE4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0C7FE4" w:rsidRPr="00151BB1" w:rsidTr="001B3748">
        <w:tc>
          <w:tcPr>
            <w:tcW w:w="9606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изводства, хранения и первичной переработки </w:t>
            </w:r>
            <w:r w:rsidRPr="00151BB1">
              <w:rPr>
                <w:rFonts w:ascii="Times New Roman" w:hAnsi="Times New Roman"/>
                <w:bCs/>
              </w:rPr>
              <w:lastRenderedPageBreak/>
              <w:t>сельскохозяйственной продукции</w:t>
            </w:r>
          </w:p>
        </w:tc>
        <w:tc>
          <w:tcPr>
            <w:tcW w:w="6804" w:type="dxa"/>
          </w:tcPr>
          <w:p w:rsidR="000C7FE4" w:rsidRPr="00151BB1" w:rsidRDefault="000C7FE4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 xml:space="preserve">ственной продукции, других зданий, строений и сооружений </w:t>
            </w:r>
            <w:r w:rsidRPr="00151BB1">
              <w:rPr>
                <w:rFonts w:ascii="Times New Roman" w:hAnsi="Times New Roman"/>
                <w:bCs/>
              </w:rPr>
              <w:lastRenderedPageBreak/>
              <w:t>для производства, хранения и первичной переработки сельск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0C7FE4" w:rsidRPr="00151BB1" w:rsidTr="001B3748">
        <w:trPr>
          <w:trHeight w:val="718"/>
        </w:trPr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:rsidR="000C7FE4" w:rsidRPr="00151BB1" w:rsidRDefault="000C7FE4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0C7FE4" w:rsidRPr="00151BB1" w:rsidTr="001B3748">
        <w:tc>
          <w:tcPr>
            <w:tcW w:w="9606" w:type="dxa"/>
            <w:gridSpan w:val="2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внутрих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:rsidR="000C7FE4" w:rsidRPr="00151BB1" w:rsidRDefault="000C7FE4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:rsidR="000C7FE4" w:rsidRPr="00151BB1" w:rsidRDefault="000C7FE4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0C7FE4" w:rsidRPr="00151BB1" w:rsidRDefault="000C7FE4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0C7FE4" w:rsidRPr="00151BB1" w:rsidRDefault="000C7FE4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0C7FE4" w:rsidRPr="00151BB1" w:rsidTr="001B3748">
        <w:trPr>
          <w:trHeight w:val="935"/>
        </w:trPr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проектных, конструкторских и научно-исследовательских орг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подъездных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путей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подъездных п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lastRenderedPageBreak/>
              <w:t>тей к предприятиям, складским помещениям и иным объектам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:rsidR="000C7FE4" w:rsidRPr="00151BB1" w:rsidRDefault="000C7FE4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служивания);</w:t>
            </w:r>
          </w:p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0C7FE4" w:rsidRPr="00151BB1" w:rsidTr="001B3748">
        <w:tc>
          <w:tcPr>
            <w:tcW w:w="2802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6804" w:type="dxa"/>
          </w:tcPr>
          <w:p w:rsidR="000C7FE4" w:rsidRPr="00151BB1" w:rsidRDefault="000C7FE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:rsidR="000C7FE4" w:rsidRPr="00151BB1" w:rsidRDefault="000C7FE4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Сх3 Зона огородничества</w:t>
      </w:r>
    </w:p>
    <w:p w:rsidR="000C7FE4" w:rsidRPr="00151BB1" w:rsidRDefault="000C7FE4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151BB1">
        <w:rPr>
          <w:rFonts w:ascii="Times New Roman" w:hAnsi="Times New Roman"/>
          <w:sz w:val="28"/>
          <w:szCs w:val="28"/>
        </w:rPr>
        <w:t>т</w:t>
      </w:r>
      <w:r w:rsidRPr="00151BB1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lastRenderedPageBreak/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C7FE4" w:rsidRPr="00151BB1" w:rsidTr="006833B5">
        <w:tc>
          <w:tcPr>
            <w:tcW w:w="9606" w:type="dxa"/>
            <w:gridSpan w:val="2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0C7FE4" w:rsidRPr="00151BB1" w:rsidRDefault="000C7FE4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C7FE4" w:rsidRPr="00151BB1" w:rsidTr="006833B5">
        <w:tc>
          <w:tcPr>
            <w:tcW w:w="9606" w:type="dxa"/>
            <w:gridSpan w:val="2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</w:tbl>
    <w:p w:rsidR="000C7FE4" w:rsidRPr="00151BB1" w:rsidRDefault="000C7FE4" w:rsidP="006833B5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0C7FE4" w:rsidRPr="00151BB1" w:rsidRDefault="000C7FE4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0C7FE4" w:rsidRPr="00151BB1" w:rsidRDefault="000C7FE4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0C7FE4" w:rsidRPr="00151BB1" w:rsidTr="006833B5">
        <w:tc>
          <w:tcPr>
            <w:tcW w:w="9889" w:type="dxa"/>
            <w:gridSpan w:val="2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крем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0C7FE4" w:rsidRPr="00151BB1" w:rsidRDefault="000C7FE4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0C7FE4" w:rsidRPr="00151BB1" w:rsidTr="006833B5">
        <w:tc>
          <w:tcPr>
            <w:tcW w:w="9606" w:type="dxa"/>
            <w:gridSpan w:val="2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ритуального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0C7FE4" w:rsidRPr="00151BB1" w:rsidTr="006833B5">
        <w:trPr>
          <w:trHeight w:val="1068"/>
        </w:trPr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та);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0C7FE4" w:rsidRPr="00151BB1" w:rsidTr="006833B5"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0C7FE4" w:rsidRPr="00151BB1" w:rsidTr="006833B5">
        <w:trPr>
          <w:trHeight w:val="826"/>
        </w:trPr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0C7FE4" w:rsidRPr="00151BB1" w:rsidRDefault="000C7FE4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0C7FE4" w:rsidRPr="00151BB1" w:rsidTr="006833B5">
        <w:trPr>
          <w:trHeight w:val="349"/>
        </w:trPr>
        <w:tc>
          <w:tcPr>
            <w:tcW w:w="2376" w:type="dxa"/>
          </w:tcPr>
          <w:p w:rsidR="000C7FE4" w:rsidRPr="00151BB1" w:rsidRDefault="000C7FE4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:rsidR="000C7FE4" w:rsidRPr="00151BB1" w:rsidRDefault="000C7FE4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:rsidR="000C7FE4" w:rsidRPr="00151BB1" w:rsidRDefault="000C7FE4" w:rsidP="008902D2">
      <w:pPr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1B72FC">
      <w:pPr>
        <w:spacing w:after="240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51BB1">
        <w:rPr>
          <w:rFonts w:ascii="Times New Roman" w:hAnsi="Times New Roman"/>
          <w:b/>
          <w:sz w:val="28"/>
          <w:szCs w:val="28"/>
        </w:rPr>
        <w:t>Сп3 Зона размещения скотомогильников</w:t>
      </w:r>
    </w:p>
    <w:p w:rsidR="000C7FE4" w:rsidRPr="00151BB1" w:rsidRDefault="000C7FE4" w:rsidP="0060182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Сп3 предназначена для обеспечения правовых условий деятельн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сти скотомогильников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211"/>
      </w:tblGrid>
      <w:tr w:rsidR="000C7FE4" w:rsidRPr="00151BB1" w:rsidTr="00025E07">
        <w:tc>
          <w:tcPr>
            <w:tcW w:w="9889" w:type="dxa"/>
            <w:gridSpan w:val="2"/>
          </w:tcPr>
          <w:p w:rsidR="000C7FE4" w:rsidRPr="00151BB1" w:rsidRDefault="000C7FE4" w:rsidP="0002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0C7FE4" w:rsidRPr="00151BB1" w:rsidRDefault="000C7FE4" w:rsidP="0002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0C7FE4" w:rsidRPr="00151BB1" w:rsidTr="00025E07">
        <w:tc>
          <w:tcPr>
            <w:tcW w:w="2376" w:type="dxa"/>
          </w:tcPr>
          <w:p w:rsidR="000C7FE4" w:rsidRPr="00151BB1" w:rsidRDefault="000C7FE4" w:rsidP="0002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0C7FE4" w:rsidRPr="00151BB1" w:rsidRDefault="000C7FE4" w:rsidP="0002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0C7FE4" w:rsidRPr="00151BB1" w:rsidRDefault="000C7FE4" w:rsidP="00025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0C7FE4" w:rsidRPr="00151BB1" w:rsidTr="00025E07">
        <w:tc>
          <w:tcPr>
            <w:tcW w:w="2376" w:type="dxa"/>
          </w:tcPr>
          <w:p w:rsidR="000C7FE4" w:rsidRPr="00151BB1" w:rsidRDefault="000C7FE4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могильника с би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логической камерой</w:t>
            </w:r>
          </w:p>
        </w:tc>
        <w:tc>
          <w:tcPr>
            <w:tcW w:w="7513" w:type="dxa"/>
          </w:tcPr>
          <w:p w:rsidR="000C7FE4" w:rsidRPr="00151BB1" w:rsidRDefault="000C7FE4" w:rsidP="00025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реконструкция, эксплуатация скотомогильников с биологической камерой </w:t>
            </w:r>
          </w:p>
        </w:tc>
      </w:tr>
    </w:tbl>
    <w:p w:rsidR="004F2009" w:rsidRDefault="004F2009" w:rsidP="001B72FC">
      <w:pPr>
        <w:rPr>
          <w:rFonts w:ascii="Times New Roman" w:hAnsi="Times New Roman"/>
          <w:sz w:val="28"/>
          <w:szCs w:val="28"/>
        </w:rPr>
      </w:pPr>
    </w:p>
    <w:p w:rsidR="002918B9" w:rsidRDefault="004F2009" w:rsidP="002918B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Новое Якушкино муниципального района Исаклинский от 14 декабря 2015 года № 12 статья 29 изложена в новой редакции</w:t>
      </w:r>
    </w:p>
    <w:p w:rsidR="002918B9" w:rsidRDefault="002918B9" w:rsidP="004F2009">
      <w:pPr>
        <w:ind w:firstLine="708"/>
        <w:rPr>
          <w:rFonts w:ascii="Times New Roman" w:hAnsi="Times New Roman"/>
          <w:i/>
          <w:sz w:val="28"/>
          <w:szCs w:val="28"/>
        </w:rPr>
        <w:sectPr w:rsidR="002918B9" w:rsidSect="00C158A7">
          <w:headerReference w:type="even" r:id="rId11"/>
          <w:headerReference w:type="default" r:id="rId12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18B9" w:rsidRDefault="002918B9" w:rsidP="002918B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29. Предельные размеры земельных участков и предельные параметры разрешенного строител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жилых зонах и общественно-деловых зонах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953"/>
        <w:gridCol w:w="1587"/>
        <w:gridCol w:w="1588"/>
        <w:gridCol w:w="1587"/>
        <w:gridCol w:w="1588"/>
        <w:gridCol w:w="1588"/>
      </w:tblGrid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3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7938" w:type="dxa"/>
            <w:gridSpan w:val="5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588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587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1588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1588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О5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</w:t>
            </w:r>
            <w:r>
              <w:rPr>
                <w:rFonts w:ascii="Times New Roman" w:eastAsia="MS MinNew Roman" w:hAnsi="Times New Roman"/>
                <w:bCs/>
              </w:rPr>
              <w:t>и</w:t>
            </w:r>
            <w:r>
              <w:rPr>
                <w:rFonts w:ascii="Times New Roman" w:eastAsia="MS MinNew Roman" w:hAnsi="Times New Roman"/>
                <w:bCs/>
              </w:rPr>
              <w:t>видуальной жилой застройки, кв.м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</w:t>
            </w:r>
            <w:r>
              <w:rPr>
                <w:rFonts w:ascii="Times New Roman" w:eastAsia="MS MinNew Roman" w:hAnsi="Times New Roman"/>
                <w:bCs/>
              </w:rPr>
              <w:t>и</w:t>
            </w:r>
            <w:r>
              <w:rPr>
                <w:rFonts w:ascii="Times New Roman" w:eastAsia="MS MinNew Roman" w:hAnsi="Times New Roman"/>
                <w:bCs/>
              </w:rPr>
              <w:t>видуальной жилой застройки, кв.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</w:t>
            </w:r>
            <w:r>
              <w:rPr>
                <w:rFonts w:ascii="Times New Roman" w:eastAsia="MS MinNew Roman" w:hAnsi="Times New Roman"/>
                <w:bCs/>
              </w:rPr>
              <w:t>и</w:t>
            </w:r>
            <w:r>
              <w:rPr>
                <w:rFonts w:ascii="Times New Roman" w:eastAsia="MS MinNew Roman" w:hAnsi="Times New Roman"/>
                <w:bCs/>
              </w:rPr>
              <w:t>рованной жилой застройки, кв.м на каждый блок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</w:t>
            </w:r>
            <w:r>
              <w:rPr>
                <w:rFonts w:ascii="Times New Roman" w:eastAsia="MS MinNew Roman" w:hAnsi="Times New Roman"/>
                <w:bCs/>
              </w:rPr>
              <w:t>и</w:t>
            </w:r>
            <w:r>
              <w:rPr>
                <w:rFonts w:ascii="Times New Roman" w:eastAsia="MS MinNew Roman" w:hAnsi="Times New Roman"/>
                <w:bCs/>
              </w:rPr>
              <w:t>рованной жилой застройки, кв.м на каждый  блок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rPr>
          <w:trHeight w:val="90"/>
        </w:trPr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</w:t>
            </w:r>
            <w:r>
              <w:rPr>
                <w:rFonts w:ascii="Times New Roman" w:eastAsia="MS MinNew Roman" w:hAnsi="Times New Roman"/>
                <w:bCs/>
              </w:rPr>
              <w:t>е</w:t>
            </w:r>
            <w:r>
              <w:rPr>
                <w:rFonts w:ascii="Times New Roman" w:eastAsia="MS MinNew Roman" w:hAnsi="Times New Roman"/>
                <w:bCs/>
              </w:rPr>
              <w:t>ния личного подсобного хозяйства, кв.м.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</w:t>
            </w:r>
            <w:r>
              <w:rPr>
                <w:rFonts w:ascii="Times New Roman" w:eastAsia="MS MinNew Roman" w:hAnsi="Times New Roman"/>
                <w:bCs/>
              </w:rPr>
              <w:t>о</w:t>
            </w:r>
            <w:r>
              <w:rPr>
                <w:rFonts w:ascii="Times New Roman" w:eastAsia="MS MinNew Roman" w:hAnsi="Times New Roman"/>
                <w:bCs/>
              </w:rPr>
              <w:t>квартирной жилой застройки до трех этажей, кв.м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</w:t>
            </w:r>
            <w:r>
              <w:rPr>
                <w:rFonts w:ascii="Times New Roman" w:eastAsia="MS MinNew Roman" w:hAnsi="Times New Roman"/>
                <w:bCs/>
              </w:rPr>
              <w:t>о</w:t>
            </w:r>
            <w:r>
              <w:rPr>
                <w:rFonts w:ascii="Times New Roman" w:eastAsia="MS MinNew Roman" w:hAnsi="Times New Roman"/>
                <w:bCs/>
              </w:rPr>
              <w:t>квартирной жилой застройки свыше трех этажей, кв.м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дошкольных образовательных учреждений и объектов начального общего и среднего (полного)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щего образования,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объектов среднего профессионально и высшего профессионального образования,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 xml:space="preserve">щения </w:t>
            </w:r>
            <w:r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ветствии с требованиями санитарно-эпидемиологического законодательства, кв.м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 для иных основных и условно-разрешенных видов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земельных участков, за исключением, указанных в пунктах 1-11 настоящей таблицы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</w:t>
            </w:r>
            <w:r>
              <w:rPr>
                <w:rFonts w:ascii="Times New Roman" w:eastAsia="MS MinNew Roman" w:hAnsi="Times New Roman"/>
                <w:bCs/>
              </w:rPr>
              <w:t>о</w:t>
            </w:r>
            <w:r>
              <w:rPr>
                <w:rFonts w:ascii="Times New Roman" w:eastAsia="MS MinNew Roman" w:hAnsi="Times New Roman"/>
                <w:bCs/>
              </w:rPr>
              <w:t>кированной застройки в месте примыкания с соседн</w:t>
            </w:r>
            <w:r>
              <w:rPr>
                <w:rFonts w:ascii="Times New Roman" w:eastAsia="MS MinNew Roman" w:hAnsi="Times New Roman"/>
                <w:bCs/>
              </w:rPr>
              <w:t>и</w:t>
            </w:r>
            <w:r>
              <w:rPr>
                <w:rFonts w:ascii="Times New Roman" w:eastAsia="MS MinNew Roman" w:hAnsi="Times New Roman"/>
                <w:bCs/>
              </w:rPr>
              <w:t>ми блоками,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>
              <w:rPr>
                <w:rFonts w:ascii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</w:t>
            </w:r>
            <w:r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t>ного участка для индивидуальной жилой застройки, %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t>ного участка для ведения личного подсобного хозя</w:t>
            </w:r>
            <w:r>
              <w:rPr>
                <w:rFonts w:ascii="Times New Roman" w:eastAsia="MS MinNew Roman" w:hAnsi="Times New Roman"/>
                <w:bCs/>
              </w:rPr>
              <w:t>й</w:t>
            </w:r>
            <w:r>
              <w:rPr>
                <w:rFonts w:ascii="Times New Roman" w:eastAsia="MS MinNew Roman" w:hAnsi="Times New Roman"/>
                <w:bCs/>
              </w:rPr>
              <w:t>ства, %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ного участка для блокированной жилой застройки, %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lastRenderedPageBreak/>
              <w:t>80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</w:rPr>
              <w:t>ь</w:t>
            </w:r>
            <w:r>
              <w:rPr>
                <w:rFonts w:ascii="Times New Roman" w:eastAsia="MS MinNew Roman" w:hAnsi="Times New Roman"/>
              </w:rPr>
              <w:t>ного участка для многоквартирной жилой застройки, %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</w:rPr>
              <w:t xml:space="preserve">для размещения </w:t>
            </w:r>
            <w:r>
              <w:rPr>
                <w:rFonts w:ascii="Times New Roman" w:hAnsi="Times New Roman"/>
                <w:bCs/>
              </w:rPr>
              <w:t>инженерно-технических объектов, сооружений и ко</w:t>
            </w:r>
            <w:r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>муникаций, допустимых к размещению в соответствии с требованиями санитарно-эпидемиологического зак</w:t>
            </w:r>
            <w:r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нодательства, %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t>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6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</w:t>
            </w:r>
            <w:r>
              <w:rPr>
                <w:rFonts w:ascii="Times New Roman" w:eastAsia="MS MinNew Roman" w:hAnsi="Times New Roman"/>
                <w:bCs/>
              </w:rPr>
              <w:t>и</w:t>
            </w:r>
            <w:r>
              <w:rPr>
                <w:rFonts w:ascii="Times New Roman" w:eastAsia="MS MinNew Roman" w:hAnsi="Times New Roman"/>
                <w:bCs/>
              </w:rPr>
              <w:t>ями индивидуальной жилой застройки и (или) здани</w:t>
            </w:r>
            <w:r>
              <w:rPr>
                <w:rFonts w:ascii="Times New Roman" w:eastAsia="MS MinNew Roman" w:hAnsi="Times New Roman"/>
                <w:bCs/>
              </w:rPr>
              <w:t>я</w:t>
            </w:r>
            <w:r>
              <w:rPr>
                <w:rFonts w:ascii="Times New Roman" w:eastAsia="MS MinNew Roman" w:hAnsi="Times New Roman"/>
                <w:bCs/>
              </w:rPr>
              <w:t>ми блокированной жилой застройки,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</w:t>
            </w:r>
            <w:r>
              <w:rPr>
                <w:rFonts w:ascii="Times New Roman" w:eastAsia="MS MinNew Roman" w:hAnsi="Times New Roman"/>
                <w:bCs/>
              </w:rPr>
              <w:t>и</w:t>
            </w:r>
            <w:r>
              <w:rPr>
                <w:rFonts w:ascii="Times New Roman" w:eastAsia="MS MinNew Roman" w:hAnsi="Times New Roman"/>
                <w:bCs/>
              </w:rPr>
              <w:t>ями многоквартирной жилой застройки,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rPr>
          <w:trHeight w:val="786"/>
        </w:trPr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</w:t>
            </w:r>
            <w:r>
              <w:rPr>
                <w:rFonts w:ascii="Times New Roman" w:eastAsia="MS MinNew Roman" w:hAnsi="Times New Roman"/>
                <w:bCs/>
              </w:rPr>
              <w:t>е</w:t>
            </w:r>
            <w:r>
              <w:rPr>
                <w:rFonts w:ascii="Times New Roman" w:eastAsia="MS MinNew Roman" w:hAnsi="Times New Roman"/>
                <w:bCs/>
              </w:rPr>
              <w:t>ния), кв.м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</w:t>
            </w:r>
            <w:r>
              <w:rPr>
                <w:rFonts w:ascii="Times New Roman" w:eastAsia="MS MinNew Roman" w:hAnsi="Times New Roman"/>
                <w:bCs/>
              </w:rPr>
              <w:t>ъ</w:t>
            </w:r>
            <w:r>
              <w:rPr>
                <w:rFonts w:ascii="Times New Roman" w:eastAsia="MS MinNew Roman" w:hAnsi="Times New Roman"/>
                <w:bCs/>
              </w:rPr>
              <w:t>ектов образования, здравоохранения и объектов физ</w:t>
            </w:r>
            <w:r>
              <w:rPr>
                <w:rFonts w:ascii="Times New Roman" w:eastAsia="MS MinNew Roman" w:hAnsi="Times New Roman"/>
                <w:bCs/>
              </w:rPr>
              <w:t>и</w:t>
            </w:r>
            <w:r>
              <w:rPr>
                <w:rFonts w:ascii="Times New Roman" w:eastAsia="MS MinNew Roman" w:hAnsi="Times New Roman"/>
                <w:bCs/>
              </w:rPr>
              <w:t>ческой культуры и спорта, хранения и стоянки тран</w:t>
            </w:r>
            <w:r>
              <w:rPr>
                <w:rFonts w:ascii="Times New Roman" w:eastAsia="MS MinNew Roman" w:hAnsi="Times New Roman"/>
                <w:bCs/>
              </w:rPr>
              <w:t>с</w:t>
            </w:r>
            <w:r>
              <w:rPr>
                <w:rFonts w:ascii="Times New Roman" w:eastAsia="MS MinNew Roman" w:hAnsi="Times New Roman"/>
                <w:bCs/>
              </w:rPr>
              <w:t>портных средств), кв.м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</w:t>
            </w:r>
            <w:r>
              <w:rPr>
                <w:rFonts w:ascii="Times New Roman" w:eastAsia="MS MinNew Roman" w:hAnsi="Times New Roman"/>
                <w:bCs/>
              </w:rPr>
              <w:t>ъ</w:t>
            </w:r>
            <w:r>
              <w:rPr>
                <w:rFonts w:ascii="Times New Roman" w:eastAsia="MS MinNew Roman" w:hAnsi="Times New Roman"/>
                <w:bCs/>
              </w:rPr>
              <w:t>ектов физической культуры и спорта, кв.м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строений, сооружений объектов хранения и стоянки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транспортных средств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</w:t>
            </w:r>
            <w:r>
              <w:rPr>
                <w:rFonts w:ascii="Times New Roman" w:eastAsia="MS MinNew Roman" w:hAnsi="Times New Roman"/>
                <w:bCs/>
              </w:rPr>
              <w:t>е</w:t>
            </w:r>
            <w:r>
              <w:rPr>
                <w:rFonts w:ascii="Times New Roman" w:eastAsia="MS MinNew Roman" w:hAnsi="Times New Roman"/>
                <w:bCs/>
              </w:rPr>
              <w:t>мельных участков, м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7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88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918B9" w:rsidRDefault="002918B9" w:rsidP="002918B9">
      <w:pPr>
        <w:ind w:firstLine="700"/>
        <w:jc w:val="both"/>
        <w:rPr>
          <w:rFonts w:ascii="Times New Roman" w:hAnsi="Times New Roman"/>
        </w:rPr>
      </w:pPr>
    </w:p>
    <w:p w:rsidR="002918B9" w:rsidRDefault="002918B9" w:rsidP="002918B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Новое Якушкино муниц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пального района Исаклинский от 14 декабря 2015 года № 12 статья 30 изложена в новой редакции</w:t>
      </w:r>
    </w:p>
    <w:p w:rsidR="002918B9" w:rsidRDefault="002918B9" w:rsidP="002918B9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Статья 30. Предельные размеры земельных участков и предельные параметры разрешенного строител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производственных зонах, подзонах производстве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ных зон и зонах инженерной и транспортной инфраструктур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95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3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7938" w:type="dxa"/>
            <w:gridSpan w:val="8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t>ного участка при размещении производственных об</w:t>
            </w:r>
            <w:r>
              <w:rPr>
                <w:rFonts w:ascii="Times New Roman" w:eastAsia="MS MinNew Roman" w:hAnsi="Times New Roman"/>
                <w:bCs/>
              </w:rPr>
              <w:t>ъ</w:t>
            </w:r>
            <w:r>
              <w:rPr>
                <w:rFonts w:ascii="Times New Roman" w:eastAsia="MS MinNew Roman" w:hAnsi="Times New Roman"/>
                <w:bCs/>
              </w:rPr>
              <w:t>ектов, %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t>ного участка при размещении коммунально-складских объектов, %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t>ного участка при размещении иных объектов, за и</w:t>
            </w:r>
            <w:r>
              <w:rPr>
                <w:rFonts w:ascii="Times New Roman" w:eastAsia="MS MinNew Roman" w:hAnsi="Times New Roman"/>
                <w:bCs/>
              </w:rPr>
              <w:t>с</w:t>
            </w:r>
            <w:r>
              <w:rPr>
                <w:rFonts w:ascii="Times New Roman" w:eastAsia="MS MinNew Roman" w:hAnsi="Times New Roman"/>
                <w:bCs/>
              </w:rPr>
              <w:t>ключением случаев, указанных в пунктах настоящей таблицы, %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shd w:val="clear" w:color="auto" w:fill="D9D9D9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3"/>
              </w:numPr>
              <w:spacing w:before="0" w:beforeAutospacing="0" w:after="0" w:afterAutospacing="0"/>
              <w:contextualSpacing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953" w:type="dxa"/>
            <w:vAlign w:val="center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</w:t>
            </w:r>
            <w:r>
              <w:rPr>
                <w:rFonts w:ascii="Times New Roman" w:eastAsia="MS MinNew Roman" w:hAnsi="Times New Roman"/>
                <w:bCs/>
              </w:rPr>
              <w:t>е</w:t>
            </w:r>
            <w:r>
              <w:rPr>
                <w:rFonts w:ascii="Times New Roman" w:eastAsia="MS MinNew Roman" w:hAnsi="Times New Roman"/>
                <w:bCs/>
              </w:rPr>
              <w:t>мельных участков, м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2918B9" w:rsidRDefault="002918B9" w:rsidP="002918B9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2918B9" w:rsidRDefault="002918B9" w:rsidP="002918B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Новое Якушкино муниц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пального района Исаклинский от 14 декабря 2015 года № 12 статья 31 изложена в новой редакции</w:t>
      </w:r>
    </w:p>
    <w:p w:rsidR="002918B9" w:rsidRDefault="002918B9" w:rsidP="002918B9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Статья 31. Предельные размеры земельных участков и предельные параметры разрешенного строител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зонах сельскохозяйственного использования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953"/>
        <w:gridCol w:w="1134"/>
        <w:gridCol w:w="1134"/>
        <w:gridCol w:w="1134"/>
        <w:gridCol w:w="1134"/>
        <w:gridCol w:w="1134"/>
        <w:gridCol w:w="1134"/>
        <w:gridCol w:w="1134"/>
      </w:tblGrid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3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7938" w:type="dxa"/>
            <w:gridSpan w:val="7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134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34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134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134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134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134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</w:rPr>
              <w:t>ь</w:t>
            </w:r>
            <w:r>
              <w:rPr>
                <w:rFonts w:ascii="Times New Roman" w:eastAsia="MS MinNew Roman" w:hAnsi="Times New Roman"/>
              </w:rPr>
              <w:t xml:space="preserve">ного участка при застройке земельных участков для </w:t>
            </w:r>
            <w:r>
              <w:rPr>
                <w:rFonts w:ascii="Times New Roman" w:eastAsia="MS MinNew Roman" w:hAnsi="Times New Roman"/>
              </w:rPr>
              <w:lastRenderedPageBreak/>
              <w:t>садоводства и дачного хозяйства, %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t>ного участка при размещении производственных об</w:t>
            </w:r>
            <w:r>
              <w:rPr>
                <w:rFonts w:ascii="Times New Roman" w:eastAsia="MS MinNew Roman" w:hAnsi="Times New Roman"/>
                <w:bCs/>
              </w:rPr>
              <w:t>ъ</w:t>
            </w:r>
            <w:r>
              <w:rPr>
                <w:rFonts w:ascii="Times New Roman" w:eastAsia="MS MinNew Roman" w:hAnsi="Times New Roman"/>
                <w:bCs/>
              </w:rPr>
              <w:t>ектов, %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t>ного участка при размещении коммунально-складских объектов, %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</w:t>
            </w:r>
            <w:r>
              <w:rPr>
                <w:rFonts w:ascii="Times New Roman" w:eastAsia="MS MinNew Roman" w:hAnsi="Times New Roman"/>
                <w:bCs/>
              </w:rPr>
              <w:t>ь</w:t>
            </w:r>
            <w:r>
              <w:rPr>
                <w:rFonts w:ascii="Times New Roman" w:eastAsia="MS MinNew Roman" w:hAnsi="Times New Roman"/>
                <w:bCs/>
              </w:rPr>
              <w:t>ного участка при размещении иных объектов, за и</w:t>
            </w:r>
            <w:r>
              <w:rPr>
                <w:rFonts w:ascii="Times New Roman" w:eastAsia="MS MinNew Roman" w:hAnsi="Times New Roman"/>
                <w:bCs/>
              </w:rPr>
              <w:t>с</w:t>
            </w:r>
            <w:r>
              <w:rPr>
                <w:rFonts w:ascii="Times New Roman" w:eastAsia="MS MinNew Roman" w:hAnsi="Times New Roman"/>
                <w:bCs/>
              </w:rPr>
              <w:t>ключением случаев,  указанных в пунктах 5-7 насто</w:t>
            </w:r>
            <w:r>
              <w:rPr>
                <w:rFonts w:ascii="Times New Roman" w:eastAsia="MS MinNew Roman" w:hAnsi="Times New Roman"/>
                <w:bCs/>
              </w:rPr>
              <w:t>я</w:t>
            </w:r>
            <w:r>
              <w:rPr>
                <w:rFonts w:ascii="Times New Roman" w:eastAsia="MS MinNew Roman" w:hAnsi="Times New Roman"/>
                <w:bCs/>
              </w:rPr>
              <w:t>щей таблицы, %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8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5953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</w:t>
            </w:r>
            <w:r>
              <w:rPr>
                <w:rFonts w:ascii="Times New Roman" w:eastAsia="MS MinNew Roman" w:hAnsi="Times New Roman"/>
                <w:bCs/>
              </w:rPr>
              <w:t>е</w:t>
            </w:r>
            <w:r>
              <w:rPr>
                <w:rFonts w:ascii="Times New Roman" w:eastAsia="MS MinNew Roman" w:hAnsi="Times New Roman"/>
                <w:bCs/>
              </w:rPr>
              <w:t>мельных участков, м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2918B9" w:rsidRPr="002918B9" w:rsidRDefault="002918B9" w:rsidP="002918B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918B9">
        <w:rPr>
          <w:rFonts w:ascii="Times New Roman" w:hAnsi="Times New Roman"/>
          <w:sz w:val="28"/>
          <w:szCs w:val="28"/>
        </w:rPr>
        <w:t xml:space="preserve">Примечание: </w:t>
      </w:r>
    </w:p>
    <w:p w:rsidR="002918B9" w:rsidRPr="002918B9" w:rsidRDefault="002918B9" w:rsidP="002918B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918B9">
        <w:rPr>
          <w:rFonts w:ascii="Times New Roman" w:hAnsi="Times New Roman"/>
          <w:sz w:val="28"/>
          <w:szCs w:val="28"/>
        </w:rPr>
        <w:t>Минимальная и максимальная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2918B9" w:rsidRDefault="002918B9" w:rsidP="002918B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Новое Якушкино муниц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пального района Исаклинский от 14 декабря 2015 года № 12 статья 32 изложена в новой редакции</w:t>
      </w:r>
    </w:p>
    <w:p w:rsidR="002918B9" w:rsidRDefault="002918B9" w:rsidP="002918B9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Статья 32. Предельные размеры земельных участков и предельные параметры разрешенного строител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зонах рекреационного назначения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654"/>
        <w:gridCol w:w="2079"/>
        <w:gridCol w:w="2079"/>
        <w:gridCol w:w="2079"/>
      </w:tblGrid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65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6237" w:type="dxa"/>
            <w:gridSpan w:val="3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918B9" w:rsidTr="00461502">
        <w:trPr>
          <w:trHeight w:val="551"/>
        </w:trPr>
        <w:tc>
          <w:tcPr>
            <w:tcW w:w="851" w:type="dxa"/>
          </w:tcPr>
          <w:p w:rsidR="002918B9" w:rsidRDefault="002918B9" w:rsidP="0046150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2079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2079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2079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</w:t>
            </w:r>
            <w:r>
              <w:rPr>
                <w:rFonts w:ascii="Times New Roman" w:eastAsia="MS MinNew Roman" w:hAnsi="Times New Roman"/>
                <w:bCs/>
              </w:rPr>
              <w:t>е</w:t>
            </w:r>
            <w:r>
              <w:rPr>
                <w:rFonts w:ascii="Times New Roman" w:eastAsia="MS MinNew Roman" w:hAnsi="Times New Roman"/>
                <w:bCs/>
              </w:rPr>
              <w:t>ний, сооружений м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4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показатели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</w:t>
            </w:r>
            <w:r>
              <w:rPr>
                <w:rFonts w:ascii="Times New Roman" w:eastAsia="MS MinNew Roman" w:hAnsi="Times New Roman"/>
                <w:bCs/>
              </w:rPr>
              <w:t>и</w:t>
            </w:r>
            <w:r>
              <w:rPr>
                <w:rFonts w:ascii="Times New Roman" w:eastAsia="MS MinNew Roman" w:hAnsi="Times New Roman"/>
                <w:bCs/>
              </w:rPr>
              <w:t>па, кв.м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079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2918B9" w:rsidRDefault="002918B9" w:rsidP="002918B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Информация об изменениях: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Новое Якушкино муниц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пального района Исаклинский от 14 декабря 2015 года № 12 глава </w:t>
      </w:r>
      <w:r>
        <w:rPr>
          <w:rFonts w:ascii="Times New Roman" w:hAnsi="Times New Roman"/>
          <w:i/>
          <w:sz w:val="28"/>
          <w:szCs w:val="28"/>
          <w:lang w:val="en-US"/>
        </w:rPr>
        <w:t>IX</w:t>
      </w:r>
      <w:r>
        <w:rPr>
          <w:rFonts w:ascii="Times New Roman" w:hAnsi="Times New Roman"/>
          <w:i/>
          <w:sz w:val="28"/>
          <w:szCs w:val="28"/>
        </w:rPr>
        <w:t xml:space="preserve"> дополнена статьей 32.1</w:t>
      </w:r>
    </w:p>
    <w:p w:rsidR="002918B9" w:rsidRDefault="002918B9" w:rsidP="002918B9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32.1. Предельные размеры земельных участков и предельные параметры разрешенного строител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ства, реконструкции объектов капитального строительства в зоне специального назначения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654"/>
        <w:gridCol w:w="6237"/>
      </w:tblGrid>
      <w:tr w:rsidR="002918B9" w:rsidTr="00461502">
        <w:tc>
          <w:tcPr>
            <w:tcW w:w="851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654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 параметра</w:t>
            </w:r>
          </w:p>
        </w:tc>
        <w:tc>
          <w:tcPr>
            <w:tcW w:w="6237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237" w:type="dxa"/>
          </w:tcPr>
          <w:p w:rsidR="002918B9" w:rsidRDefault="002918B9" w:rsidP="0046150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6237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6237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6237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жений, за пределами которых запрещено строительство зданий, строений, сооружений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</w:t>
            </w:r>
            <w:r>
              <w:rPr>
                <w:rFonts w:ascii="Times New Roman" w:eastAsia="MS MinNew Roman" w:hAnsi="Times New Roman"/>
                <w:bCs/>
              </w:rPr>
              <w:t>е</w:t>
            </w:r>
            <w:r>
              <w:rPr>
                <w:rFonts w:ascii="Times New Roman" w:eastAsia="MS MinNew Roman" w:hAnsi="Times New Roman"/>
                <w:bCs/>
              </w:rPr>
              <w:t>ний, сооружений м</w:t>
            </w:r>
          </w:p>
        </w:tc>
        <w:tc>
          <w:tcPr>
            <w:tcW w:w="6237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891" w:type="dxa"/>
            <w:gridSpan w:val="2"/>
            <w:shd w:val="clear" w:color="auto" w:fill="D9D9D9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2918B9" w:rsidTr="00461502">
        <w:tc>
          <w:tcPr>
            <w:tcW w:w="851" w:type="dxa"/>
          </w:tcPr>
          <w:p w:rsidR="002918B9" w:rsidRDefault="002918B9" w:rsidP="002918B9">
            <w:pPr>
              <w:pStyle w:val="msonormalcxspmiddle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Fonts w:eastAsia="MS MinNew Roman"/>
                <w:bCs/>
              </w:rPr>
            </w:pPr>
          </w:p>
        </w:tc>
        <w:tc>
          <w:tcPr>
            <w:tcW w:w="7654" w:type="dxa"/>
          </w:tcPr>
          <w:p w:rsidR="002918B9" w:rsidRDefault="002918B9" w:rsidP="0046150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237" w:type="dxa"/>
          </w:tcPr>
          <w:p w:rsidR="002918B9" w:rsidRDefault="002918B9" w:rsidP="0046150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2918B9" w:rsidRDefault="002918B9" w:rsidP="002918B9"/>
    <w:p w:rsidR="002918B9" w:rsidRDefault="002918B9" w:rsidP="004F2009">
      <w:pPr>
        <w:ind w:firstLine="708"/>
        <w:rPr>
          <w:rFonts w:ascii="Times New Roman" w:hAnsi="Times New Roman"/>
          <w:i/>
          <w:sz w:val="28"/>
          <w:szCs w:val="28"/>
        </w:rPr>
        <w:sectPr w:rsidR="002918B9" w:rsidSect="002918B9">
          <w:pgSz w:w="16840" w:h="11900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0C7FE4" w:rsidRPr="00151BB1" w:rsidRDefault="000C7FE4" w:rsidP="00C3000E">
      <w:pPr>
        <w:ind w:firstLine="709"/>
        <w:rPr>
          <w:rFonts w:ascii="Times New Roman" w:hAnsi="Times New Roman"/>
          <w:sz w:val="28"/>
          <w:szCs w:val="28"/>
        </w:rPr>
      </w:pPr>
    </w:p>
    <w:p w:rsidR="000C7FE4" w:rsidRPr="00151BB1" w:rsidRDefault="000C7FE4" w:rsidP="001F73C4">
      <w:pPr>
        <w:pStyle w:val="ColorfulList-Accent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:rsidR="000C7FE4" w:rsidRPr="00151BB1" w:rsidRDefault="002918B9" w:rsidP="002918B9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0C7FE4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Федерации»;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 xml:space="preserve">турного наследия народов Российской Федерации и объектов культурного наследия, включенных в Список всемирного наследия), расположенных на </w:t>
      </w:r>
      <w:r w:rsidRPr="00151BB1">
        <w:rPr>
          <w:rFonts w:ascii="Times New Roman" w:hAnsi="Times New Roman"/>
          <w:sz w:val="28"/>
          <w:u w:color="FFFFFF"/>
        </w:rPr>
        <w:lastRenderedPageBreak/>
        <w:t>территории Самарской области, режимы использования земель и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:rsidR="000C7FE4" w:rsidRPr="00151BB1" w:rsidRDefault="002918B9" w:rsidP="002918B9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0C7FE4" w:rsidRPr="00151BB1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0C7FE4" w:rsidRPr="00151BB1">
        <w:rPr>
          <w:rFonts w:ascii="Times New Roman" w:hAnsi="Times New Roman"/>
          <w:b/>
          <w:sz w:val="28"/>
          <w:szCs w:val="28"/>
        </w:rPr>
        <w:t>с</w:t>
      </w:r>
      <w:r w:rsidR="000C7FE4" w:rsidRPr="00151BB1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3" w:history="1">
        <w:r w:rsidRPr="00151BB1">
          <w:rPr>
            <w:rFonts w:ascii="Times New Roman" w:hAnsi="Times New Roman"/>
            <w:sz w:val="28"/>
            <w:u w:color="FFFFFF"/>
          </w:rPr>
          <w:t>коде</w:t>
        </w:r>
        <w:r w:rsidRPr="00151BB1">
          <w:rPr>
            <w:rFonts w:ascii="Times New Roman" w:hAnsi="Times New Roman"/>
            <w:sz w:val="28"/>
            <w:u w:color="FFFFFF"/>
          </w:rPr>
          <w:t>к</w:t>
        </w:r>
        <w:r w:rsidRPr="00151BB1">
          <w:rPr>
            <w:rFonts w:ascii="Times New Roman" w:hAnsi="Times New Roman"/>
            <w:sz w:val="28"/>
            <w:u w:color="FFFFFF"/>
          </w:rPr>
          <w:t>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4" w:history="1">
        <w:r w:rsidRPr="00151BB1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нями растений;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распашка земель;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выпас сельскохозяйственных животных и организация для них ле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них лагерей, ванн.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0C7FE4" w:rsidRPr="00151BB1" w:rsidRDefault="002918B9" w:rsidP="002918B9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0C7FE4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0C7FE4" w:rsidRPr="00151BB1">
        <w:rPr>
          <w:rFonts w:ascii="Times New Roman" w:hAnsi="Times New Roman"/>
          <w:b/>
          <w:sz w:val="28"/>
          <w:szCs w:val="28"/>
        </w:rPr>
        <w:t>и</w:t>
      </w:r>
      <w:r w:rsidR="000C7FE4" w:rsidRPr="00151BB1">
        <w:rPr>
          <w:rFonts w:ascii="Times New Roman" w:hAnsi="Times New Roman"/>
          <w:b/>
          <w:sz w:val="28"/>
          <w:szCs w:val="28"/>
        </w:rPr>
        <w:t>тарно-защитных зон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5" w:history="1">
        <w:r w:rsidRPr="00151BB1">
          <w:rPr>
            <w:rFonts w:ascii="Times New Roman" w:hAnsi="Times New Roman"/>
            <w:sz w:val="28"/>
            <w:u w:color="FFFFFF"/>
          </w:rPr>
          <w:t>законом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6" w:history="1">
        <w:r w:rsidRPr="00151BB1">
          <w:rPr>
            <w:rFonts w:ascii="Times New Roman" w:hAnsi="Times New Roman"/>
            <w:sz w:val="28"/>
            <w:u w:color="FFFFFF"/>
          </w:rPr>
          <w:t>Са</w:t>
        </w:r>
        <w:r w:rsidRPr="00151BB1">
          <w:rPr>
            <w:rFonts w:ascii="Times New Roman" w:hAnsi="Times New Roman"/>
            <w:sz w:val="28"/>
            <w:u w:color="FFFFFF"/>
          </w:rPr>
          <w:t>н</w:t>
        </w:r>
        <w:r w:rsidRPr="00151BB1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зоны отдыха,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спортивные сооружения, 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:rsidR="000C7FE4" w:rsidRPr="00151BB1" w:rsidRDefault="000C7FE4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:rsidR="000C7FE4" w:rsidRPr="00151BB1" w:rsidRDefault="000C7FE4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:rsidR="000C7FE4" w:rsidRDefault="000C7FE4" w:rsidP="008902D2">
      <w:pPr>
        <w:rPr>
          <w:rFonts w:ascii="Times New Roman" w:hAnsi="Times New Roman"/>
          <w:sz w:val="28"/>
          <w:szCs w:val="28"/>
        </w:rPr>
      </w:pPr>
    </w:p>
    <w:p w:rsidR="000C7FE4" w:rsidRDefault="000C7FE4" w:rsidP="008902D2">
      <w:pPr>
        <w:rPr>
          <w:rFonts w:ascii="Times New Roman" w:hAnsi="Times New Roman"/>
          <w:sz w:val="28"/>
          <w:szCs w:val="28"/>
        </w:rPr>
      </w:pPr>
    </w:p>
    <w:sectPr w:rsidR="000C7FE4" w:rsidSect="002918B9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CB" w:rsidRDefault="00132ECB" w:rsidP="00FD64A6">
      <w:r>
        <w:separator/>
      </w:r>
    </w:p>
  </w:endnote>
  <w:endnote w:type="continuationSeparator" w:id="0">
    <w:p w:rsidR="00132ECB" w:rsidRDefault="00132ECB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CB" w:rsidRDefault="00132ECB" w:rsidP="00FD64A6">
      <w:r>
        <w:separator/>
      </w:r>
    </w:p>
  </w:footnote>
  <w:footnote w:type="continuationSeparator" w:id="0">
    <w:p w:rsidR="00132ECB" w:rsidRDefault="00132ECB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9" w:rsidRDefault="004F2009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F2009" w:rsidRDefault="004F200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09" w:rsidRPr="00FD64A6" w:rsidRDefault="004F2009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9124E8">
      <w:rPr>
        <w:rStyle w:val="af3"/>
        <w:rFonts w:ascii="Times New Roman" w:hAnsi="Times New Roman"/>
        <w:noProof/>
      </w:rPr>
      <w:t>84</w:t>
    </w:r>
    <w:r w:rsidRPr="00FD64A6">
      <w:rPr>
        <w:rStyle w:val="af3"/>
        <w:rFonts w:ascii="Times New Roman" w:hAnsi="Times New Roman"/>
      </w:rPr>
      <w:fldChar w:fldCharType="end"/>
    </w:r>
  </w:p>
  <w:p w:rsidR="004F2009" w:rsidRDefault="004F200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FC09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CA23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4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8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D644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5"/>
  </w:num>
  <w:num w:numId="5">
    <w:abstractNumId w:val="14"/>
  </w:num>
  <w:num w:numId="6">
    <w:abstractNumId w:val="21"/>
  </w:num>
  <w:num w:numId="7">
    <w:abstractNumId w:val="15"/>
  </w:num>
  <w:num w:numId="8">
    <w:abstractNumId w:val="17"/>
  </w:num>
  <w:num w:numId="9">
    <w:abstractNumId w:val="6"/>
  </w:num>
  <w:num w:numId="10">
    <w:abstractNumId w:val="3"/>
  </w:num>
  <w:num w:numId="11">
    <w:abstractNumId w:val="24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  <w:num w:numId="16">
    <w:abstractNumId w:val="22"/>
  </w:num>
  <w:num w:numId="17">
    <w:abstractNumId w:val="20"/>
  </w:num>
  <w:num w:numId="18">
    <w:abstractNumId w:val="9"/>
  </w:num>
  <w:num w:numId="19">
    <w:abstractNumId w:val="0"/>
  </w:num>
  <w:num w:numId="20">
    <w:abstractNumId w:val="10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13F04"/>
    <w:rsid w:val="00025E07"/>
    <w:rsid w:val="000442AD"/>
    <w:rsid w:val="00067239"/>
    <w:rsid w:val="0009227C"/>
    <w:rsid w:val="00094E6D"/>
    <w:rsid w:val="000A00AE"/>
    <w:rsid w:val="000A371B"/>
    <w:rsid w:val="000B59C3"/>
    <w:rsid w:val="000C7FE4"/>
    <w:rsid w:val="000E4D23"/>
    <w:rsid w:val="000E5F1E"/>
    <w:rsid w:val="000F1445"/>
    <w:rsid w:val="001009A9"/>
    <w:rsid w:val="001074E4"/>
    <w:rsid w:val="0010779B"/>
    <w:rsid w:val="00132ECB"/>
    <w:rsid w:val="00151BB1"/>
    <w:rsid w:val="00171F0F"/>
    <w:rsid w:val="00185B59"/>
    <w:rsid w:val="00195675"/>
    <w:rsid w:val="001B3748"/>
    <w:rsid w:val="001B72FC"/>
    <w:rsid w:val="001D77CC"/>
    <w:rsid w:val="001F4210"/>
    <w:rsid w:val="001F73C4"/>
    <w:rsid w:val="00212E94"/>
    <w:rsid w:val="00215774"/>
    <w:rsid w:val="00222B40"/>
    <w:rsid w:val="002232B9"/>
    <w:rsid w:val="00224A77"/>
    <w:rsid w:val="00227217"/>
    <w:rsid w:val="00264311"/>
    <w:rsid w:val="00267958"/>
    <w:rsid w:val="00270ACA"/>
    <w:rsid w:val="002918B9"/>
    <w:rsid w:val="002E36D2"/>
    <w:rsid w:val="002F236C"/>
    <w:rsid w:val="00300C02"/>
    <w:rsid w:val="00331305"/>
    <w:rsid w:val="0033234C"/>
    <w:rsid w:val="00334DF8"/>
    <w:rsid w:val="00344701"/>
    <w:rsid w:val="00360E74"/>
    <w:rsid w:val="003878A8"/>
    <w:rsid w:val="003C027D"/>
    <w:rsid w:val="003C3974"/>
    <w:rsid w:val="003E302E"/>
    <w:rsid w:val="003F621C"/>
    <w:rsid w:val="00410681"/>
    <w:rsid w:val="00411EED"/>
    <w:rsid w:val="004228ED"/>
    <w:rsid w:val="00430F42"/>
    <w:rsid w:val="00432145"/>
    <w:rsid w:val="0043368E"/>
    <w:rsid w:val="00446B17"/>
    <w:rsid w:val="00453344"/>
    <w:rsid w:val="00453839"/>
    <w:rsid w:val="0045578A"/>
    <w:rsid w:val="00493E8A"/>
    <w:rsid w:val="004B002D"/>
    <w:rsid w:val="004B154C"/>
    <w:rsid w:val="004B66AF"/>
    <w:rsid w:val="004B712E"/>
    <w:rsid w:val="004F2009"/>
    <w:rsid w:val="0053522F"/>
    <w:rsid w:val="00540D01"/>
    <w:rsid w:val="005804E7"/>
    <w:rsid w:val="005A14AD"/>
    <w:rsid w:val="005B0116"/>
    <w:rsid w:val="005B44EC"/>
    <w:rsid w:val="005C4A61"/>
    <w:rsid w:val="005C549B"/>
    <w:rsid w:val="005F3BE4"/>
    <w:rsid w:val="00601825"/>
    <w:rsid w:val="00615202"/>
    <w:rsid w:val="0063725F"/>
    <w:rsid w:val="00642DFA"/>
    <w:rsid w:val="006679E0"/>
    <w:rsid w:val="006742DF"/>
    <w:rsid w:val="006833B5"/>
    <w:rsid w:val="006A6624"/>
    <w:rsid w:val="006C262C"/>
    <w:rsid w:val="006C33E3"/>
    <w:rsid w:val="006D001B"/>
    <w:rsid w:val="006D2F88"/>
    <w:rsid w:val="006D5375"/>
    <w:rsid w:val="006E567E"/>
    <w:rsid w:val="006E652E"/>
    <w:rsid w:val="007031A2"/>
    <w:rsid w:val="00703358"/>
    <w:rsid w:val="00707102"/>
    <w:rsid w:val="007071F1"/>
    <w:rsid w:val="0072702D"/>
    <w:rsid w:val="0076052F"/>
    <w:rsid w:val="00795C54"/>
    <w:rsid w:val="00797D85"/>
    <w:rsid w:val="007C79C8"/>
    <w:rsid w:val="007E48C2"/>
    <w:rsid w:val="00803E84"/>
    <w:rsid w:val="0080466C"/>
    <w:rsid w:val="008245BF"/>
    <w:rsid w:val="00830F34"/>
    <w:rsid w:val="008330A2"/>
    <w:rsid w:val="00847C81"/>
    <w:rsid w:val="008769D2"/>
    <w:rsid w:val="008902D2"/>
    <w:rsid w:val="00894541"/>
    <w:rsid w:val="008A3245"/>
    <w:rsid w:val="008C54AD"/>
    <w:rsid w:val="008D5B7C"/>
    <w:rsid w:val="008F6E0A"/>
    <w:rsid w:val="00902526"/>
    <w:rsid w:val="009124E8"/>
    <w:rsid w:val="00917803"/>
    <w:rsid w:val="00954887"/>
    <w:rsid w:val="00972720"/>
    <w:rsid w:val="0099357F"/>
    <w:rsid w:val="009B3D64"/>
    <w:rsid w:val="009C3488"/>
    <w:rsid w:val="009E78EB"/>
    <w:rsid w:val="009E79F8"/>
    <w:rsid w:val="009F4901"/>
    <w:rsid w:val="00A30346"/>
    <w:rsid w:val="00A94917"/>
    <w:rsid w:val="00AB7384"/>
    <w:rsid w:val="00AD56E5"/>
    <w:rsid w:val="00AF1529"/>
    <w:rsid w:val="00B003BC"/>
    <w:rsid w:val="00B31744"/>
    <w:rsid w:val="00B6798E"/>
    <w:rsid w:val="00B84413"/>
    <w:rsid w:val="00BB34AC"/>
    <w:rsid w:val="00BB7F60"/>
    <w:rsid w:val="00BE402C"/>
    <w:rsid w:val="00C077B2"/>
    <w:rsid w:val="00C158A7"/>
    <w:rsid w:val="00C26414"/>
    <w:rsid w:val="00C3000E"/>
    <w:rsid w:val="00C44FBC"/>
    <w:rsid w:val="00C76E12"/>
    <w:rsid w:val="00C815E6"/>
    <w:rsid w:val="00C87081"/>
    <w:rsid w:val="00C926F3"/>
    <w:rsid w:val="00CA5EDD"/>
    <w:rsid w:val="00CB3276"/>
    <w:rsid w:val="00CB5471"/>
    <w:rsid w:val="00CE4050"/>
    <w:rsid w:val="00CE7173"/>
    <w:rsid w:val="00CF3CE2"/>
    <w:rsid w:val="00D16116"/>
    <w:rsid w:val="00D53AC4"/>
    <w:rsid w:val="00D62619"/>
    <w:rsid w:val="00DA7442"/>
    <w:rsid w:val="00E024B6"/>
    <w:rsid w:val="00E51743"/>
    <w:rsid w:val="00E65CB1"/>
    <w:rsid w:val="00E90EC9"/>
    <w:rsid w:val="00E947E1"/>
    <w:rsid w:val="00EB68E0"/>
    <w:rsid w:val="00EC4D1A"/>
    <w:rsid w:val="00F11110"/>
    <w:rsid w:val="00F14AA0"/>
    <w:rsid w:val="00F2344D"/>
    <w:rsid w:val="00F25ADB"/>
    <w:rsid w:val="00F31DD7"/>
    <w:rsid w:val="00F42E58"/>
    <w:rsid w:val="00F5384E"/>
    <w:rsid w:val="00F571FD"/>
    <w:rsid w:val="00F57DDC"/>
    <w:rsid w:val="00F71070"/>
    <w:rsid w:val="00F84AA7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0A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/>
    </w:rPr>
  </w:style>
  <w:style w:type="paragraph" w:customStyle="1" w:styleId="ColorfulList-Accent11">
    <w:name w:val="Colorful List - Accent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9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/>
      <w:b/>
      <w:sz w:val="20"/>
    </w:rPr>
  </w:style>
  <w:style w:type="paragraph" w:styleId="af8">
    <w:name w:val="List Paragraph"/>
    <w:basedOn w:val="a0"/>
    <w:uiPriority w:val="99"/>
    <w:qFormat/>
    <w:rsid w:val="0061520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B10AFE"/>
    <w:pPr>
      <w:numPr>
        <w:numId w:val="6"/>
      </w:numPr>
    </w:pPr>
  </w:style>
  <w:style w:type="paragraph" w:customStyle="1" w:styleId="msonormalcxspmiddle">
    <w:name w:val="msonormalcxspmiddle"/>
    <w:basedOn w:val="a0"/>
    <w:uiPriority w:val="99"/>
    <w:rsid w:val="002918B9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yperlink" Target="consultantplus://offline/ref=1F2DD3A93042F73C038BCDD6BB48EBCF9A670BD94AC20E3451E213E5DB3AD6828F09981B49068456dEY8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DD3A93042F73C038BCDD6BB48EBCF9A6308D143CC0E3451E213E5DB3AD6828F09981B49068150dEYA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CDD6BB48EBCF9A6704DF47C90E3451E213E5DBd3YAG" TargetMode="External"/><Relationship Id="rId10" Type="http://schemas.openxmlformats.org/officeDocument/2006/relationships/hyperlink" Target="consultantplus://offline/main?base=LAW;n=4159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1597;fld=134" TargetMode="External"/><Relationship Id="rId14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25440</Words>
  <Characters>145011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19</cp:revision>
  <cp:lastPrinted>2013-12-24T08:37:00Z</cp:lastPrinted>
  <dcterms:created xsi:type="dcterms:W3CDTF">2013-12-18T11:53:00Z</dcterms:created>
  <dcterms:modified xsi:type="dcterms:W3CDTF">2016-09-20T09:39:00Z</dcterms:modified>
</cp:coreProperties>
</file>